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3ED4" w:rsidR="00B5623A" w:rsidP="00B5623A" w:rsidRDefault="00B5623A" w14:paraId="4829F634" w14:textId="77777777">
      <w:pPr>
        <w:pStyle w:val="Heading1"/>
        <w:spacing w:after="0"/>
        <w:ind w:right="180"/>
        <w:rPr>
          <w:rFonts w:asciiTheme="minorHAnsi" w:hAnsiTheme="minorHAnsi" w:cstheme="minorHAnsi"/>
          <w:szCs w:val="26"/>
        </w:rPr>
      </w:pPr>
      <w:bookmarkStart w:name="_Toc71379268" w:id="0"/>
      <w:r w:rsidRPr="00053ED4">
        <w:rPr>
          <w:rFonts w:asciiTheme="minorHAnsi" w:hAnsiTheme="minorHAnsi" w:cstheme="minorHAnsi"/>
          <w:szCs w:val="26"/>
        </w:rPr>
        <w:t>ANNEX D: Environmental and Social Safeguards Screen and Rating</w:t>
      </w:r>
      <w:bookmarkEnd w:id="0"/>
    </w:p>
    <w:p w:rsidRPr="00053ED4" w:rsidR="00B5623A" w:rsidP="00B5623A" w:rsidRDefault="00B5623A" w14:paraId="0CD701D5" w14:textId="77777777">
      <w:pPr>
        <w:ind w:right="180"/>
        <w:rPr>
          <w:rFonts w:asciiTheme="minorHAnsi" w:hAnsiTheme="minorHAnsi" w:cstheme="minorHAnsi"/>
          <w:szCs w:val="22"/>
        </w:rPr>
      </w:pPr>
      <w:r w:rsidRPr="00053ED4">
        <w:rPr>
          <w:rFonts w:asciiTheme="minorHAnsi" w:hAnsiTheme="minorHAnsi" w:cstheme="minorHAnsi"/>
        </w:rPr>
        <w:t xml:space="preserve">(PIF level) Attach agency safeguard screen form including rating of risk types and overall risk rating.  </w:t>
      </w:r>
    </w:p>
    <w:p w:rsidRPr="00053ED4" w:rsidR="00B5623A" w:rsidP="00B5623A" w:rsidRDefault="00B5623A" w14:paraId="2F6E1329" w14:textId="77777777">
      <w:pPr>
        <w:ind w:right="180"/>
        <w:rPr>
          <w:rFonts w:asciiTheme="minorHAnsi" w:hAnsiTheme="minorHAnsi" w:cstheme="minorHAnsi"/>
        </w:rPr>
      </w:pPr>
    </w:p>
    <w:p w:rsidRPr="00053ED4" w:rsidR="00B5623A" w:rsidP="00B5623A" w:rsidRDefault="00B5623A" w14:paraId="2CE1CA03" w14:textId="77777777">
      <w:pPr>
        <w:pStyle w:val="TableParagraph"/>
        <w:spacing w:before="1" w:line="223" w:lineRule="exact"/>
        <w:ind w:left="107"/>
        <w:rPr>
          <w:rFonts w:ascii="Arial" w:hAnsi="Arial" w:cs="Arial"/>
          <w:b/>
          <w:color w:val="345A89"/>
          <w:sz w:val="26"/>
          <w:szCs w:val="26"/>
        </w:rPr>
      </w:pPr>
      <w:r w:rsidRPr="00053ED4">
        <w:rPr>
          <w:rFonts w:ascii="Arial" w:hAnsi="Arial" w:cs="Arial"/>
          <w:b/>
          <w:color w:val="345A89"/>
          <w:sz w:val="26"/>
          <w:szCs w:val="26"/>
        </w:rPr>
        <w:t>UNDP Social and Environmental Screening Template (v. July 2022)</w:t>
      </w:r>
    </w:p>
    <w:p w:rsidRPr="00053ED4" w:rsidR="00B5623A" w:rsidP="00B5623A" w:rsidRDefault="00B5623A" w14:paraId="6D0F9ED1" w14:textId="77777777">
      <w:pPr>
        <w:ind w:left="100" w:right="445"/>
        <w:rPr>
          <w:i/>
          <w:sz w:val="20"/>
        </w:rPr>
      </w:pPr>
    </w:p>
    <w:p w:rsidRPr="00053ED4" w:rsidR="00B5623A" w:rsidP="00B5623A" w:rsidRDefault="00B5623A" w14:paraId="0B4CADF1" w14:textId="77777777">
      <w:pPr>
        <w:pStyle w:val="TableParagraph"/>
        <w:spacing w:before="1" w:line="223" w:lineRule="exact"/>
        <w:ind w:left="107"/>
        <w:rPr>
          <w:rFonts w:ascii="Arial" w:hAnsi="Arial" w:cs="Arial"/>
          <w:b/>
          <w:color w:val="4F81BC"/>
        </w:rPr>
      </w:pPr>
      <w:r w:rsidRPr="00053ED4">
        <w:rPr>
          <w:rFonts w:ascii="Arial" w:hAnsi="Arial" w:cs="Arial"/>
          <w:b/>
          <w:color w:val="4F81BC"/>
        </w:rPr>
        <w:t>Project Information</w:t>
      </w:r>
    </w:p>
    <w:p w:rsidRPr="00053ED4" w:rsidR="00B5623A" w:rsidP="00B5623A" w:rsidRDefault="00B5623A" w14:paraId="17B9AD53" w14:textId="4FED5B2A">
      <w:pPr>
        <w:pStyle w:val="TableParagraph"/>
        <w:tabs>
          <w:tab w:val="left" w:pos="10156"/>
        </w:tabs>
        <w:spacing w:before="1" w:line="223" w:lineRule="exact"/>
        <w:ind w:left="107"/>
        <w:rPr>
          <w:rFonts w:ascii="Arial" w:hAnsi="Arial" w:cs="Arial"/>
          <w:b/>
        </w:rPr>
      </w:pPr>
      <w:r>
        <w:rPr>
          <w:rFonts w:ascii="Arial" w:hAnsi="Arial" w:cs="Arial"/>
          <w:b/>
        </w:rPr>
        <w:tab/>
      </w: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4047"/>
        <w:gridCol w:w="9202"/>
      </w:tblGrid>
      <w:tr w:rsidRPr="00053ED4" w:rsidR="00B5623A" w:rsidTr="3E041AA3" w14:paraId="6285CEA8" w14:textId="77777777">
        <w:trPr>
          <w:trHeight w:val="244"/>
        </w:trPr>
        <w:tc>
          <w:tcPr>
            <w:tcW w:w="4047" w:type="dxa"/>
            <w:shd w:val="clear" w:color="auto" w:fill="C5D9F0"/>
            <w:tcMar/>
          </w:tcPr>
          <w:p w:rsidRPr="00053ED4" w:rsidR="00B5623A" w:rsidP="00493E62" w:rsidRDefault="00B5623A" w14:paraId="493B1A86" w14:textId="77777777">
            <w:pPr>
              <w:pStyle w:val="TableParagraph"/>
              <w:spacing w:before="1" w:line="223" w:lineRule="exact"/>
              <w:ind w:left="107"/>
              <w:rPr>
                <w:b/>
                <w:i/>
                <w:sz w:val="20"/>
              </w:rPr>
            </w:pPr>
            <w:r w:rsidRPr="00053ED4">
              <w:rPr>
                <w:b/>
                <w:i/>
                <w:sz w:val="20"/>
              </w:rPr>
              <w:t>Project Information</w:t>
            </w:r>
          </w:p>
        </w:tc>
        <w:tc>
          <w:tcPr>
            <w:tcW w:w="9202" w:type="dxa"/>
            <w:shd w:val="clear" w:color="auto" w:fill="C5D9F0"/>
            <w:tcMar/>
          </w:tcPr>
          <w:p w:rsidRPr="00053ED4" w:rsidR="00B5623A" w:rsidP="00493E62" w:rsidRDefault="00B5623A" w14:paraId="7B756A8E" w14:textId="77777777">
            <w:pPr>
              <w:pStyle w:val="TableParagraph"/>
              <w:rPr>
                <w:rFonts w:ascii="Times New Roman"/>
                <w:sz w:val="16"/>
              </w:rPr>
            </w:pPr>
          </w:p>
        </w:tc>
      </w:tr>
      <w:tr w:rsidRPr="00053ED4" w:rsidR="00B5623A" w:rsidTr="3E041AA3" w14:paraId="684E59B9" w14:textId="77777777">
        <w:trPr>
          <w:trHeight w:val="288"/>
        </w:trPr>
        <w:tc>
          <w:tcPr>
            <w:tcW w:w="4047" w:type="dxa"/>
            <w:tcMar/>
          </w:tcPr>
          <w:p w:rsidRPr="00053ED4" w:rsidR="00B5623A" w:rsidP="00493E62" w:rsidRDefault="00B5623A" w14:paraId="4255F3A6" w14:textId="77777777">
            <w:pPr>
              <w:pStyle w:val="TableParagraph"/>
              <w:tabs>
                <w:tab w:val="left" w:pos="468"/>
              </w:tabs>
              <w:spacing w:before="35"/>
              <w:ind w:left="107"/>
              <w:rPr>
                <w:sz w:val="18"/>
              </w:rPr>
            </w:pPr>
            <w:r w:rsidRPr="00053ED4">
              <w:rPr>
                <w:sz w:val="18"/>
              </w:rPr>
              <w:t>1.</w:t>
            </w:r>
            <w:r w:rsidRPr="00053ED4">
              <w:rPr>
                <w:sz w:val="18"/>
              </w:rPr>
              <w:tab/>
            </w:r>
            <w:r w:rsidRPr="00053ED4">
              <w:rPr>
                <w:sz w:val="18"/>
              </w:rPr>
              <w:t>Project</w:t>
            </w:r>
            <w:r w:rsidRPr="00053ED4">
              <w:rPr>
                <w:spacing w:val="-1"/>
                <w:sz w:val="18"/>
              </w:rPr>
              <w:t xml:space="preserve"> </w:t>
            </w:r>
            <w:r w:rsidRPr="00053ED4">
              <w:rPr>
                <w:sz w:val="18"/>
              </w:rPr>
              <w:t>Title</w:t>
            </w:r>
          </w:p>
        </w:tc>
        <w:tc>
          <w:tcPr>
            <w:tcW w:w="9202" w:type="dxa"/>
            <w:tcMar/>
          </w:tcPr>
          <w:p w:rsidRPr="00053ED4" w:rsidR="00B5623A" w:rsidP="00493E62" w:rsidRDefault="00B5623A" w14:paraId="7671015E" w14:textId="77777777">
            <w:pPr>
              <w:pStyle w:val="TableParagraph"/>
              <w:tabs>
                <w:tab w:val="left" w:pos="468"/>
              </w:tabs>
              <w:spacing w:before="35"/>
              <w:ind w:left="107"/>
              <w:rPr>
                <w:rFonts w:asciiTheme="minorHAnsi" w:hAnsiTheme="minorHAnsi"/>
                <w:sz w:val="18"/>
              </w:rPr>
            </w:pPr>
            <w:r w:rsidRPr="00053ED4">
              <w:rPr>
                <w:rFonts w:asciiTheme="minorHAnsi" w:hAnsiTheme="minorHAnsi"/>
                <w:sz w:val="18"/>
              </w:rPr>
              <w:t>Enabling blue economy growth in Tonga</w:t>
            </w:r>
          </w:p>
        </w:tc>
      </w:tr>
      <w:tr w:rsidRPr="00053ED4" w:rsidR="00B5623A" w:rsidTr="3E041AA3" w14:paraId="7B5510E6" w14:textId="77777777">
        <w:trPr>
          <w:trHeight w:val="287"/>
        </w:trPr>
        <w:tc>
          <w:tcPr>
            <w:tcW w:w="4047" w:type="dxa"/>
            <w:tcMar/>
          </w:tcPr>
          <w:p w:rsidRPr="00053ED4" w:rsidR="00B5623A" w:rsidP="00493E62" w:rsidRDefault="00B5623A" w14:paraId="20D501AC" w14:textId="77777777">
            <w:pPr>
              <w:pStyle w:val="TableParagraph"/>
              <w:tabs>
                <w:tab w:val="left" w:pos="468"/>
              </w:tabs>
              <w:spacing w:before="35"/>
              <w:ind w:left="107"/>
              <w:rPr>
                <w:sz w:val="18"/>
              </w:rPr>
            </w:pPr>
            <w:r w:rsidRPr="00053ED4">
              <w:rPr>
                <w:sz w:val="18"/>
              </w:rPr>
              <w:t>2.</w:t>
            </w:r>
            <w:r w:rsidRPr="00053ED4">
              <w:rPr>
                <w:sz w:val="18"/>
              </w:rPr>
              <w:tab/>
            </w:r>
            <w:r w:rsidRPr="00053ED4">
              <w:rPr>
                <w:sz w:val="18"/>
              </w:rPr>
              <w:t>Project Number (i.e. Atlas project ID,</w:t>
            </w:r>
            <w:r w:rsidRPr="00053ED4">
              <w:rPr>
                <w:spacing w:val="-6"/>
                <w:sz w:val="18"/>
              </w:rPr>
              <w:t xml:space="preserve"> </w:t>
            </w:r>
            <w:r w:rsidRPr="00053ED4">
              <w:rPr>
                <w:sz w:val="18"/>
              </w:rPr>
              <w:t>PIMS+)</w:t>
            </w:r>
          </w:p>
        </w:tc>
        <w:tc>
          <w:tcPr>
            <w:tcW w:w="9202" w:type="dxa"/>
            <w:tcMar/>
          </w:tcPr>
          <w:p w:rsidRPr="00053ED4" w:rsidR="00B5623A" w:rsidP="00493E62" w:rsidRDefault="00B5623A" w14:paraId="26ADF9CE" w14:textId="77777777">
            <w:pPr>
              <w:pStyle w:val="TableParagraph"/>
              <w:tabs>
                <w:tab w:val="left" w:pos="468"/>
              </w:tabs>
              <w:spacing w:before="35"/>
              <w:ind w:left="107"/>
              <w:rPr>
                <w:rFonts w:asciiTheme="minorHAnsi" w:hAnsiTheme="minorHAnsi"/>
                <w:sz w:val="18"/>
              </w:rPr>
            </w:pPr>
            <w:r w:rsidRPr="00053ED4">
              <w:t xml:space="preserve"> </w:t>
            </w:r>
            <w:r w:rsidRPr="00053ED4">
              <w:rPr>
                <w:rFonts w:asciiTheme="minorHAnsi" w:hAnsiTheme="minorHAnsi"/>
                <w:sz w:val="18"/>
              </w:rPr>
              <w:t>10352</w:t>
            </w:r>
          </w:p>
        </w:tc>
      </w:tr>
      <w:tr w:rsidRPr="00053ED4" w:rsidR="00B5623A" w:rsidTr="3E041AA3" w14:paraId="19AAB9DC" w14:textId="77777777">
        <w:trPr>
          <w:trHeight w:val="287"/>
        </w:trPr>
        <w:tc>
          <w:tcPr>
            <w:tcW w:w="4047" w:type="dxa"/>
            <w:tcMar/>
          </w:tcPr>
          <w:p w:rsidRPr="00053ED4" w:rsidR="00B5623A" w:rsidP="00493E62" w:rsidRDefault="00B5623A" w14:paraId="0976492F" w14:textId="77777777">
            <w:pPr>
              <w:pStyle w:val="TableParagraph"/>
              <w:tabs>
                <w:tab w:val="left" w:pos="468"/>
              </w:tabs>
              <w:spacing w:before="35"/>
              <w:ind w:left="107"/>
              <w:rPr>
                <w:sz w:val="18"/>
              </w:rPr>
            </w:pPr>
            <w:r w:rsidRPr="00053ED4">
              <w:rPr>
                <w:sz w:val="18"/>
              </w:rPr>
              <w:t>3.</w:t>
            </w:r>
            <w:r w:rsidRPr="00053ED4">
              <w:rPr>
                <w:sz w:val="18"/>
              </w:rPr>
              <w:tab/>
            </w:r>
            <w:r w:rsidRPr="00053ED4">
              <w:rPr>
                <w:sz w:val="18"/>
              </w:rPr>
              <w:t>Location</w:t>
            </w:r>
            <w:r w:rsidRPr="00053ED4">
              <w:rPr>
                <w:spacing w:val="-2"/>
                <w:sz w:val="18"/>
              </w:rPr>
              <w:t xml:space="preserve"> </w:t>
            </w:r>
            <w:r w:rsidRPr="00053ED4">
              <w:rPr>
                <w:sz w:val="18"/>
              </w:rPr>
              <w:t>(Global/Region/Country)</w:t>
            </w:r>
          </w:p>
        </w:tc>
        <w:tc>
          <w:tcPr>
            <w:tcW w:w="9202" w:type="dxa"/>
            <w:tcMar/>
          </w:tcPr>
          <w:p w:rsidRPr="00053ED4" w:rsidR="00B5623A" w:rsidP="00493E62" w:rsidRDefault="00B5623A" w14:paraId="19E24CD8" w14:textId="77777777">
            <w:pPr>
              <w:pStyle w:val="TableParagraph"/>
              <w:tabs>
                <w:tab w:val="left" w:pos="468"/>
              </w:tabs>
              <w:spacing w:before="35"/>
              <w:ind w:left="107"/>
              <w:rPr>
                <w:rFonts w:asciiTheme="minorHAnsi" w:hAnsiTheme="minorHAnsi"/>
                <w:sz w:val="18"/>
              </w:rPr>
            </w:pPr>
            <w:r w:rsidRPr="00053ED4">
              <w:rPr>
                <w:rFonts w:asciiTheme="minorHAnsi" w:hAnsiTheme="minorHAnsi"/>
                <w:sz w:val="18"/>
              </w:rPr>
              <w:t>Asia-Pacific</w:t>
            </w:r>
          </w:p>
        </w:tc>
      </w:tr>
      <w:tr w:rsidRPr="00053ED4" w:rsidR="00B5623A" w:rsidTr="3E041AA3" w14:paraId="71438190" w14:textId="77777777">
        <w:trPr>
          <w:trHeight w:val="290"/>
        </w:trPr>
        <w:tc>
          <w:tcPr>
            <w:tcW w:w="4047" w:type="dxa"/>
            <w:tcMar/>
          </w:tcPr>
          <w:p w:rsidRPr="00053ED4" w:rsidR="00B5623A" w:rsidP="00493E62" w:rsidRDefault="00B5623A" w14:paraId="45A8FA06" w14:textId="77777777">
            <w:pPr>
              <w:pStyle w:val="TableParagraph"/>
              <w:tabs>
                <w:tab w:val="left" w:pos="468"/>
              </w:tabs>
              <w:spacing w:before="35"/>
              <w:ind w:left="107"/>
              <w:rPr>
                <w:sz w:val="18"/>
              </w:rPr>
            </w:pPr>
            <w:r w:rsidRPr="00053ED4">
              <w:rPr>
                <w:sz w:val="18"/>
              </w:rPr>
              <w:t>4.</w:t>
            </w:r>
            <w:r w:rsidRPr="00053ED4">
              <w:rPr>
                <w:sz w:val="18"/>
              </w:rPr>
              <w:tab/>
            </w:r>
            <w:r w:rsidRPr="00053ED4">
              <w:rPr>
                <w:sz w:val="18"/>
              </w:rPr>
              <w:t>Project stage (Design or</w:t>
            </w:r>
            <w:r w:rsidRPr="00053ED4">
              <w:rPr>
                <w:spacing w:val="-5"/>
                <w:sz w:val="18"/>
              </w:rPr>
              <w:t xml:space="preserve"> </w:t>
            </w:r>
            <w:r w:rsidRPr="00053ED4">
              <w:rPr>
                <w:sz w:val="18"/>
              </w:rPr>
              <w:t>Implementation)</w:t>
            </w:r>
          </w:p>
        </w:tc>
        <w:tc>
          <w:tcPr>
            <w:tcW w:w="9202" w:type="dxa"/>
            <w:tcMar/>
          </w:tcPr>
          <w:p w:rsidRPr="00053ED4" w:rsidR="00B5623A" w:rsidP="3E041AA3" w:rsidRDefault="00B5623A" w14:paraId="7E8C8E7E" w14:textId="15FB880A">
            <w:pPr>
              <w:pStyle w:val="TableParagraph"/>
              <w:tabs>
                <w:tab w:val="left" w:pos="468"/>
              </w:tabs>
              <w:spacing w:before="35"/>
              <w:ind w:left="107"/>
              <w:rPr>
                <w:rFonts w:ascii="Aptos" w:hAnsi="Aptos" w:asciiTheme="minorAscii" w:hAnsiTheme="minorAscii"/>
                <w:sz w:val="18"/>
                <w:szCs w:val="18"/>
              </w:rPr>
            </w:pPr>
            <w:r w:rsidRPr="3E041AA3" w:rsidR="00B5623A">
              <w:rPr>
                <w:rFonts w:ascii="Aptos" w:hAnsi="Aptos" w:asciiTheme="minorAscii" w:hAnsiTheme="minorAscii"/>
                <w:sz w:val="18"/>
                <w:szCs w:val="18"/>
              </w:rPr>
              <w:t>Design (Concept)</w:t>
            </w:r>
            <w:r w:rsidRPr="3E041AA3" w:rsidR="67599E12">
              <w:rPr>
                <w:rFonts w:ascii="Aptos" w:hAnsi="Aptos" w:asciiTheme="minorAscii" w:hAnsiTheme="minorAscii"/>
                <w:sz w:val="18"/>
                <w:szCs w:val="18"/>
              </w:rPr>
              <w:t>/PIF</w:t>
            </w:r>
          </w:p>
        </w:tc>
      </w:tr>
      <w:tr w:rsidRPr="00053ED4" w:rsidR="00B5623A" w:rsidTr="3E041AA3" w14:paraId="71B94732" w14:textId="77777777">
        <w:trPr>
          <w:trHeight w:val="287"/>
        </w:trPr>
        <w:tc>
          <w:tcPr>
            <w:tcW w:w="4047" w:type="dxa"/>
            <w:tcMar/>
          </w:tcPr>
          <w:p w:rsidRPr="00053ED4" w:rsidR="00B5623A" w:rsidP="00493E62" w:rsidRDefault="00B5623A" w14:paraId="45CE7303" w14:textId="77777777">
            <w:pPr>
              <w:pStyle w:val="TableParagraph"/>
              <w:tabs>
                <w:tab w:val="left" w:pos="468"/>
              </w:tabs>
              <w:spacing w:before="35"/>
              <w:ind w:left="107"/>
              <w:rPr>
                <w:sz w:val="18"/>
              </w:rPr>
            </w:pPr>
            <w:r w:rsidRPr="00053ED4">
              <w:rPr>
                <w:sz w:val="18"/>
              </w:rPr>
              <w:t>5.</w:t>
            </w:r>
            <w:r w:rsidRPr="00053ED4">
              <w:rPr>
                <w:sz w:val="18"/>
              </w:rPr>
              <w:tab/>
            </w:r>
            <w:r w:rsidRPr="00053ED4">
              <w:rPr>
                <w:sz w:val="18"/>
              </w:rPr>
              <w:t>Date</w:t>
            </w:r>
          </w:p>
        </w:tc>
        <w:tc>
          <w:tcPr>
            <w:tcW w:w="9202" w:type="dxa"/>
            <w:tcMar/>
          </w:tcPr>
          <w:p w:rsidRPr="00053ED4" w:rsidR="00B5623A" w:rsidP="3E041AA3" w:rsidRDefault="00B5623A" w14:paraId="1C1F241E" w14:textId="75852DD5">
            <w:pPr>
              <w:pStyle w:val="TableParagraph"/>
              <w:tabs>
                <w:tab w:val="left" w:pos="468"/>
              </w:tabs>
              <w:spacing w:before="35"/>
              <w:ind w:left="107"/>
              <w:rPr>
                <w:rFonts w:ascii="Aptos" w:hAnsi="Aptos" w:asciiTheme="minorAscii" w:hAnsiTheme="minorAscii"/>
                <w:sz w:val="18"/>
                <w:szCs w:val="18"/>
              </w:rPr>
            </w:pPr>
            <w:r w:rsidRPr="3E041AA3" w:rsidR="54C8CFB6">
              <w:rPr>
                <w:rFonts w:ascii="Aptos" w:hAnsi="Aptos" w:asciiTheme="minorAscii" w:hAnsiTheme="minorAscii"/>
                <w:sz w:val="18"/>
                <w:szCs w:val="18"/>
              </w:rPr>
              <w:t>Nov</w:t>
            </w:r>
            <w:r w:rsidRPr="3E041AA3" w:rsidR="00B5623A">
              <w:rPr>
                <w:rFonts w:ascii="Aptos" w:hAnsi="Aptos" w:asciiTheme="minorAscii" w:hAnsiTheme="minorAscii"/>
                <w:sz w:val="18"/>
                <w:szCs w:val="18"/>
              </w:rPr>
              <w:t xml:space="preserve"> 2025</w:t>
            </w:r>
          </w:p>
        </w:tc>
      </w:tr>
    </w:tbl>
    <w:p w:rsidRPr="00053ED4" w:rsidR="00B5623A" w:rsidP="00B5623A" w:rsidRDefault="00B5623A" w14:paraId="6BED411F" w14:textId="77777777">
      <w:pPr>
        <w:rPr>
          <w:rFonts w:asciiTheme="minorHAnsi" w:hAnsiTheme="minorHAnsi" w:cstheme="minorHAnsi"/>
          <w:szCs w:val="26"/>
        </w:rPr>
      </w:pPr>
    </w:p>
    <w:p w:rsidRPr="00053ED4" w:rsidR="00B5623A" w:rsidP="00B5623A" w:rsidRDefault="00B5623A" w14:paraId="07E83B20" w14:textId="77777777">
      <w:pPr>
        <w:pStyle w:val="TableParagraph"/>
        <w:spacing w:before="1" w:line="223" w:lineRule="exact"/>
        <w:ind w:left="107"/>
        <w:rPr>
          <w:rFonts w:ascii="Arial" w:hAnsi="Arial" w:cs="Arial"/>
          <w:b/>
          <w:color w:val="4F81BC"/>
        </w:rPr>
      </w:pPr>
      <w:r w:rsidRPr="00053ED4">
        <w:rPr>
          <w:rFonts w:ascii="Arial" w:hAnsi="Arial" w:cs="Arial"/>
          <w:b/>
          <w:color w:val="4F81BC"/>
        </w:rPr>
        <w:t>Part A. Integrating Programming Principles to Strengthen Social and Environmental Sustainability</w:t>
      </w: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13250"/>
      </w:tblGrid>
      <w:tr w:rsidRPr="00053ED4" w:rsidR="00B5623A" w:rsidTr="00493E62" w14:paraId="3719EDE5" w14:textId="77777777">
        <w:tc>
          <w:tcPr>
            <w:tcW w:w="13250" w:type="dxa"/>
            <w:shd w:val="clear" w:color="auto" w:fill="0E233D"/>
          </w:tcPr>
          <w:p w:rsidRPr="00053ED4" w:rsidR="00B5623A" w:rsidP="00493E62" w:rsidRDefault="00B5623A" w14:paraId="7330EDA6" w14:textId="77777777">
            <w:pPr>
              <w:pStyle w:val="TableParagraph"/>
              <w:spacing w:before="102"/>
              <w:ind w:left="107"/>
              <w:rPr>
                <w:b/>
                <w:sz w:val="20"/>
              </w:rPr>
            </w:pPr>
            <w:r w:rsidRPr="00053ED4">
              <w:rPr>
                <w:b/>
                <w:color w:val="FFFFFF"/>
                <w:sz w:val="20"/>
              </w:rPr>
              <w:t>QUESTION 1: How Does the Project Integrate the Programming Principles in Order to Strengthen Social and Environmental Sustainability?</w:t>
            </w:r>
          </w:p>
        </w:tc>
      </w:tr>
      <w:tr w:rsidRPr="00053ED4" w:rsidR="00B5623A" w:rsidTr="00493E62" w14:paraId="33CA50E4" w14:textId="77777777">
        <w:tc>
          <w:tcPr>
            <w:tcW w:w="13250" w:type="dxa"/>
            <w:shd w:val="clear" w:color="auto" w:fill="C5D9F0"/>
          </w:tcPr>
          <w:p w:rsidRPr="00053ED4" w:rsidR="00B5623A" w:rsidP="00493E62" w:rsidRDefault="00B5623A" w14:paraId="78C835F1" w14:textId="77777777">
            <w:pPr>
              <w:pStyle w:val="TableParagraph"/>
              <w:spacing w:before="61"/>
              <w:ind w:left="107"/>
              <w:rPr>
                <w:b/>
                <w:i/>
                <w:sz w:val="18"/>
              </w:rPr>
            </w:pPr>
            <w:r w:rsidRPr="00053ED4">
              <w:rPr>
                <w:b/>
                <w:i/>
                <w:sz w:val="18"/>
              </w:rPr>
              <w:t>Briefly describe in the space below how the project mainstreams the human rights-based approach</w:t>
            </w:r>
          </w:p>
        </w:tc>
      </w:tr>
      <w:tr w:rsidRPr="00053ED4" w:rsidR="00B5623A" w:rsidTr="00493E62" w14:paraId="533E62BC" w14:textId="77777777">
        <w:tc>
          <w:tcPr>
            <w:tcW w:w="13250" w:type="dxa"/>
          </w:tcPr>
          <w:p w:rsidRPr="00053ED4" w:rsidR="00B5623A" w:rsidP="00493E62" w:rsidRDefault="00B5623A" w14:paraId="738E1BDC" w14:textId="77777777">
            <w:pPr>
              <w:pStyle w:val="TableParagraph"/>
              <w:spacing w:after="120"/>
              <w:ind w:left="72" w:right="72"/>
              <w:rPr>
                <w:rFonts w:asciiTheme="minorHAnsi" w:hAnsiTheme="minorHAnsi"/>
                <w:sz w:val="18"/>
              </w:rPr>
            </w:pPr>
            <w:r w:rsidRPr="00053ED4">
              <w:rPr>
                <w:rFonts w:asciiTheme="minorHAnsi" w:hAnsiTheme="minorHAnsi"/>
                <w:sz w:val="18"/>
              </w:rPr>
              <w:t>UNDP consistently applies the Human Rights Based approach (HRBA) in all project programming, taking into account the responsibilities of the duty-bearers and the obligations of the rights-holders. The project aims at</w:t>
            </w:r>
            <w:r w:rsidRPr="00053ED4">
              <w:t xml:space="preserve"> </w:t>
            </w:r>
            <w:r w:rsidRPr="00053ED4">
              <w:rPr>
                <w:rFonts w:asciiTheme="minorHAnsi" w:hAnsiTheme="minorHAnsi"/>
                <w:sz w:val="18"/>
              </w:rPr>
              <w:t>advancing Tonga’s sustainable blue economy through integrated governance, management, sustainable financing, and nature–based solutions (NbS) with environmental and socioeconomic benefits. Threats to Tonga’s coastal and marine biodiversity include habitat loss and degradation, pollution and eutrophication of lagoons and coastal waters, and climate change; addressing these threats using a participatory approach is central to this project and It is within this context that the HRBA in this project will be applied.</w:t>
            </w:r>
          </w:p>
          <w:p w:rsidRPr="00053ED4" w:rsidR="00B5623A" w:rsidP="00493E62" w:rsidRDefault="00B5623A" w14:paraId="2DCFA961" w14:textId="77777777">
            <w:pPr>
              <w:pStyle w:val="TableParagraph"/>
              <w:spacing w:after="120"/>
              <w:ind w:left="72" w:right="72"/>
              <w:rPr>
                <w:rFonts w:asciiTheme="minorHAnsi" w:hAnsiTheme="minorHAnsi"/>
                <w:sz w:val="18"/>
              </w:rPr>
            </w:pPr>
            <w:r w:rsidRPr="00053ED4">
              <w:rPr>
                <w:rFonts w:asciiTheme="minorHAnsi" w:hAnsiTheme="minorHAnsi"/>
                <w:sz w:val="18"/>
              </w:rPr>
              <w:t>During the PPG appropriately experienced experts will be contracted as part of the project development team to develop a suite of assessments, frameworks and plans to maximize positive human rights outcomes, as follows:</w:t>
            </w:r>
          </w:p>
          <w:p w:rsidRPr="00053ED4" w:rsidR="00B5623A" w:rsidP="00B5623A" w:rsidRDefault="00B5623A" w14:paraId="12A1BBCB" w14:textId="77777777">
            <w:pPr>
              <w:pStyle w:val="TableParagraph"/>
              <w:numPr>
                <w:ilvl w:val="0"/>
                <w:numId w:val="11"/>
              </w:numPr>
              <w:ind w:right="72"/>
              <w:rPr>
                <w:rFonts w:asciiTheme="minorHAnsi" w:hAnsiTheme="minorHAnsi"/>
                <w:sz w:val="18"/>
              </w:rPr>
            </w:pPr>
            <w:r w:rsidRPr="00053ED4">
              <w:rPr>
                <w:rFonts w:asciiTheme="minorHAnsi" w:hAnsiTheme="minorHAnsi"/>
                <w:sz w:val="18"/>
              </w:rPr>
              <w:t xml:space="preserve">A Stakeholder Analysis and Stakeholder Engagement Plan, and including specific engagement plans for any relevant ‘ special interest’ groups </w:t>
            </w:r>
          </w:p>
          <w:p w:rsidRPr="00053ED4" w:rsidR="00B5623A" w:rsidP="00B5623A" w:rsidRDefault="00B5623A" w14:paraId="61AE0E25" w14:textId="77777777">
            <w:pPr>
              <w:pStyle w:val="TableParagraph"/>
              <w:numPr>
                <w:ilvl w:val="0"/>
                <w:numId w:val="11"/>
              </w:numPr>
              <w:ind w:right="72"/>
              <w:rPr>
                <w:rFonts w:asciiTheme="minorHAnsi" w:hAnsiTheme="minorHAnsi"/>
                <w:sz w:val="18"/>
              </w:rPr>
            </w:pPr>
            <w:r w:rsidRPr="00053ED4">
              <w:rPr>
                <w:rFonts w:asciiTheme="minorHAnsi" w:hAnsiTheme="minorHAnsi"/>
                <w:sz w:val="18"/>
              </w:rPr>
              <w:t>A Gender Analysis and Action Plan (see below)</w:t>
            </w:r>
          </w:p>
          <w:p w:rsidRPr="00053ED4" w:rsidR="00B5623A" w:rsidP="00B5623A" w:rsidRDefault="00B5623A" w14:paraId="6D619281" w14:textId="77777777">
            <w:pPr>
              <w:pStyle w:val="TableParagraph"/>
              <w:numPr>
                <w:ilvl w:val="0"/>
                <w:numId w:val="11"/>
              </w:numPr>
              <w:ind w:right="72"/>
              <w:rPr>
                <w:rFonts w:asciiTheme="minorHAnsi" w:hAnsiTheme="minorHAnsi"/>
                <w:sz w:val="18"/>
              </w:rPr>
            </w:pPr>
            <w:r w:rsidRPr="00053ED4">
              <w:rPr>
                <w:rFonts w:asciiTheme="minorHAnsi" w:hAnsiTheme="minorHAnsi"/>
                <w:sz w:val="18"/>
              </w:rPr>
              <w:t>A Grievance Redress Mechanism</w:t>
            </w:r>
          </w:p>
        </w:tc>
      </w:tr>
      <w:tr w:rsidRPr="00053ED4" w:rsidR="00B5623A" w:rsidTr="00493E62" w14:paraId="1C2602DE" w14:textId="77777777">
        <w:tc>
          <w:tcPr>
            <w:tcW w:w="13250" w:type="dxa"/>
            <w:shd w:val="clear" w:color="auto" w:fill="C5D9F0"/>
          </w:tcPr>
          <w:p w:rsidRPr="00053ED4" w:rsidR="00B5623A" w:rsidP="00493E62" w:rsidRDefault="00B5623A" w14:paraId="1B5EBA83" w14:textId="77777777">
            <w:pPr>
              <w:pStyle w:val="TableParagraph"/>
              <w:spacing w:before="1"/>
              <w:ind w:left="107"/>
              <w:rPr>
                <w:b/>
                <w:i/>
                <w:sz w:val="18"/>
              </w:rPr>
            </w:pPr>
            <w:r w:rsidRPr="00053ED4">
              <w:rPr>
                <w:b/>
                <w:i/>
                <w:sz w:val="18"/>
              </w:rPr>
              <w:t>Briefly describe in the space below how the project is likely to improve gender equality and women’s empowerment</w:t>
            </w:r>
          </w:p>
        </w:tc>
      </w:tr>
      <w:tr w:rsidRPr="00053ED4" w:rsidR="00B5623A" w:rsidTr="00493E62" w14:paraId="78F5E88C" w14:textId="77777777">
        <w:tc>
          <w:tcPr>
            <w:tcW w:w="13250" w:type="dxa"/>
          </w:tcPr>
          <w:p w:rsidRPr="00053ED4" w:rsidR="00B5623A" w:rsidP="00493E62" w:rsidRDefault="00B5623A" w14:paraId="7948B8DD" w14:textId="77777777">
            <w:pPr>
              <w:pStyle w:val="TableParagraph"/>
              <w:keepNext/>
              <w:tabs>
                <w:tab w:val="left" w:pos="468"/>
              </w:tabs>
              <w:spacing w:before="35" w:after="120"/>
              <w:ind w:left="101"/>
              <w:rPr>
                <w:rFonts w:eastAsia="Times New Roman"/>
                <w:iCs/>
                <w:sz w:val="18"/>
                <w:szCs w:val="18"/>
              </w:rPr>
            </w:pPr>
            <w:r w:rsidRPr="00053ED4">
              <w:rPr>
                <w:rFonts w:eastAsia="Times New Roman"/>
                <w:iCs/>
                <w:sz w:val="18"/>
                <w:szCs w:val="18"/>
              </w:rPr>
              <w:t>The proposed project, which is expected to carry a Gender Marker rating of 2, will be designed to be consistent with the GEF Policy on Gender Mainstreaming which aims to “promote the goal of gender equality through GEF operations” and UNDP’s Gender Equality Strategy 2022-2025 that under its Signature Solution 4 – Environment, “puts gender equality at the heart of caring for people and the planet by: (i) Gender-responsive management of natural resources; (ii) Implementing gender equality commitments in climate action plans; and (iii) Climate finance for gender equality.”</w:t>
            </w:r>
          </w:p>
          <w:p w:rsidRPr="00053ED4" w:rsidR="00B5623A" w:rsidP="00493E62" w:rsidRDefault="00B5623A" w14:paraId="75E8FBA8" w14:textId="77777777">
            <w:pPr>
              <w:pStyle w:val="TableParagraph"/>
              <w:keepNext/>
              <w:tabs>
                <w:tab w:val="left" w:pos="468"/>
              </w:tabs>
              <w:spacing w:before="35" w:after="120"/>
              <w:ind w:left="101"/>
              <w:rPr>
                <w:rFonts w:eastAsia="Times New Roman"/>
                <w:iCs/>
                <w:sz w:val="18"/>
                <w:szCs w:val="18"/>
              </w:rPr>
            </w:pPr>
            <w:r w:rsidRPr="00053ED4">
              <w:rPr>
                <w:rFonts w:eastAsia="Times New Roman"/>
                <w:iCs/>
                <w:sz w:val="18"/>
                <w:szCs w:val="18"/>
              </w:rPr>
              <w:t>All project components are envisioned to have a positive impact on gender equality and participation through the development and inclusion of specific criteria, indicators and targets in the related project activities. The project will also increase women’s voice and participation in community and women’s organizations by mainstreaming gender concerns into decision-making and the implementation of activities to address threats to coastal and marine biodiversity while developing blue economy.</w:t>
            </w:r>
          </w:p>
          <w:p w:rsidRPr="00053ED4" w:rsidR="00B5623A" w:rsidP="00493E62" w:rsidRDefault="00B5623A" w14:paraId="060B422A" w14:textId="77777777">
            <w:pPr>
              <w:pStyle w:val="TableParagraph"/>
              <w:spacing w:after="120"/>
              <w:ind w:left="72" w:right="72"/>
              <w:rPr>
                <w:rFonts w:eastAsia="Times New Roman"/>
                <w:iCs/>
                <w:sz w:val="18"/>
                <w:szCs w:val="18"/>
              </w:rPr>
            </w:pPr>
            <w:r w:rsidRPr="00053ED4">
              <w:rPr>
                <w:rFonts w:eastAsia="Times New Roman"/>
                <w:iCs/>
                <w:sz w:val="18"/>
                <w:szCs w:val="18"/>
              </w:rPr>
              <w:t xml:space="preserve">Specific gender mainstreaming instruments to be developed during the PPG phase include: A Gender Analysis and Gender Action Plan, to be developed by a Gender Expert, following UNDP gender guidelines. The Gender Action Plan will inform: (i) the design of gender-sensitive project outputs that meaningfully address gender equality issues and remediate cultural, social, religious and other constraints on women’s participation and benefit-sharing; (ii) the framing of SMART indicators with gender disaggregated targets that can measure the impact the project has on gender equality and women’s empowerment – these indicators and targets will be included in the Project Results Framework; (iii) indicators, means of collection and verification, to be incorporated into the project’s M&amp;E Framework;  and (iv) </w:t>
            </w:r>
            <w:r w:rsidRPr="00053ED4">
              <w:rPr>
                <w:rFonts w:asciiTheme="minorHAnsi" w:hAnsiTheme="minorHAnsi"/>
                <w:sz w:val="18"/>
              </w:rPr>
              <w:t>allocation</w:t>
            </w:r>
            <w:r w:rsidRPr="00053ED4">
              <w:rPr>
                <w:rFonts w:eastAsia="Times New Roman"/>
                <w:iCs/>
                <w:sz w:val="18"/>
                <w:szCs w:val="18"/>
              </w:rPr>
              <w:t xml:space="preserve"> of adequate budget in the TBWP to ensure that gender will be explicitly addressed in the project implementation phase.</w:t>
            </w:r>
          </w:p>
        </w:tc>
      </w:tr>
      <w:tr w:rsidRPr="00053ED4" w:rsidR="00B5623A" w:rsidTr="00493E62" w14:paraId="1C724C41" w14:textId="77777777">
        <w:tc>
          <w:tcPr>
            <w:tcW w:w="13250" w:type="dxa"/>
            <w:shd w:val="clear" w:color="auto" w:fill="C5D9F0"/>
          </w:tcPr>
          <w:p w:rsidRPr="00053ED4" w:rsidR="00B5623A" w:rsidP="00493E62" w:rsidRDefault="00B5623A" w14:paraId="0CE731E8" w14:textId="77777777">
            <w:pPr>
              <w:pStyle w:val="TableParagraph"/>
              <w:spacing w:before="1"/>
              <w:ind w:left="107"/>
              <w:rPr>
                <w:b/>
                <w:i/>
                <w:sz w:val="18"/>
              </w:rPr>
            </w:pPr>
            <w:r w:rsidRPr="00053ED4">
              <w:rPr>
                <w:b/>
                <w:i/>
                <w:sz w:val="18"/>
              </w:rPr>
              <w:t>Briefly describe in the space below how the project mainstreams sustainability and resilience</w:t>
            </w:r>
          </w:p>
        </w:tc>
      </w:tr>
      <w:tr w:rsidRPr="00053ED4" w:rsidR="00B5623A" w:rsidTr="00493E62" w14:paraId="135C9FFC" w14:textId="77777777">
        <w:tc>
          <w:tcPr>
            <w:tcW w:w="13250" w:type="dxa"/>
          </w:tcPr>
          <w:p w:rsidRPr="00053ED4" w:rsidR="00B5623A" w:rsidP="00493E62" w:rsidRDefault="00B5623A" w14:paraId="67E40B37" w14:textId="77777777">
            <w:pPr>
              <w:pStyle w:val="TableParagraph"/>
              <w:spacing w:after="120"/>
              <w:ind w:left="72" w:right="72"/>
              <w:rPr>
                <w:rFonts w:eastAsia="Times New Roman"/>
                <w:iCs/>
                <w:sz w:val="18"/>
                <w:szCs w:val="18"/>
              </w:rPr>
            </w:pPr>
            <w:r w:rsidRPr="00053ED4">
              <w:rPr>
                <w:rFonts w:eastAsia="Times New Roman"/>
                <w:iCs/>
                <w:sz w:val="18"/>
                <w:szCs w:val="18"/>
              </w:rPr>
              <w:t xml:space="preserve">The proposed project aims to address threats to Tonga’s coastal and marine biodiversity through the implementation of NbS to protect coastal and marine biodiversity and sustainably manage and restore blue carbon </w:t>
            </w:r>
            <w:r w:rsidRPr="00053ED4">
              <w:rPr>
                <w:rFonts w:asciiTheme="minorHAnsi" w:hAnsiTheme="minorHAnsi"/>
                <w:sz w:val="18"/>
              </w:rPr>
              <w:t>ecosystems</w:t>
            </w:r>
            <w:r w:rsidRPr="00053ED4">
              <w:rPr>
                <w:rFonts w:eastAsia="Times New Roman"/>
                <w:iCs/>
                <w:sz w:val="18"/>
                <w:szCs w:val="18"/>
              </w:rPr>
              <w:t xml:space="preserve"> and building resilience to climate change. In addition, sustainable tourism will be promoted in special management areas with community participation and a low impact management strategy will be developed for humpback whale watching.</w:t>
            </w:r>
          </w:p>
          <w:p w:rsidRPr="00053ED4" w:rsidR="00B5623A" w:rsidP="00493E62" w:rsidRDefault="00B5623A" w14:paraId="328F2043" w14:textId="77777777">
            <w:pPr>
              <w:pStyle w:val="TableParagraph"/>
              <w:spacing w:after="120"/>
              <w:ind w:left="72" w:right="72"/>
              <w:rPr>
                <w:rFonts w:eastAsia="Times New Roman"/>
                <w:iCs/>
                <w:sz w:val="18"/>
                <w:szCs w:val="18"/>
              </w:rPr>
            </w:pPr>
            <w:r w:rsidRPr="00053ED4">
              <w:rPr>
                <w:rFonts w:eastAsia="Times New Roman"/>
                <w:iCs/>
                <w:sz w:val="18"/>
                <w:szCs w:val="18"/>
              </w:rPr>
              <w:t xml:space="preserve">Environmental and social sustainability outcomes will be further enhanced by: (i) Using Strategic Environmental and Social Assessments (SESA) to shape the development of tools that will have upstream </w:t>
            </w:r>
            <w:r w:rsidRPr="00053ED4">
              <w:rPr>
                <w:rFonts w:asciiTheme="minorHAnsi" w:hAnsiTheme="minorHAnsi"/>
                <w:sz w:val="18"/>
              </w:rPr>
              <w:t>impacts</w:t>
            </w:r>
            <w:r w:rsidRPr="00053ED4">
              <w:rPr>
                <w:rFonts w:eastAsia="Times New Roman"/>
                <w:iCs/>
                <w:sz w:val="18"/>
                <w:szCs w:val="18"/>
              </w:rPr>
              <w:t>, including a revised and updated key sectoral policies and plans (e.g., environmental impact assessment [EIA] and support to the development to the National Blue Economy Strategy/Ocean Management Bill regulations.</w:t>
            </w:r>
          </w:p>
          <w:p w:rsidRPr="00053ED4" w:rsidR="00B5623A" w:rsidP="00493E62" w:rsidRDefault="00B5623A" w14:paraId="37D577AB" w14:textId="77777777">
            <w:pPr>
              <w:pStyle w:val="TableParagraph"/>
              <w:spacing w:after="120"/>
              <w:ind w:left="72" w:right="72"/>
              <w:rPr>
                <w:rFonts w:ascii="Times New Roman"/>
                <w:sz w:val="18"/>
              </w:rPr>
            </w:pPr>
            <w:r w:rsidRPr="00053ED4">
              <w:rPr>
                <w:rFonts w:eastAsia="Times New Roman"/>
                <w:iCs/>
                <w:sz w:val="18"/>
                <w:szCs w:val="18"/>
              </w:rPr>
              <w:t xml:space="preserve">The project addresses environment-development linkages (e.g., poverty-environment nexus, environmental dimensions of disaster and crisis prevention) and supports implementation of national environmental </w:t>
            </w:r>
            <w:r w:rsidRPr="00053ED4">
              <w:rPr>
                <w:rFonts w:asciiTheme="minorHAnsi" w:hAnsiTheme="minorHAnsi"/>
                <w:sz w:val="18"/>
              </w:rPr>
              <w:t>sustainability</w:t>
            </w:r>
            <w:r w:rsidRPr="00053ED4">
              <w:rPr>
                <w:rFonts w:eastAsia="Times New Roman"/>
                <w:iCs/>
                <w:sz w:val="18"/>
                <w:szCs w:val="18"/>
              </w:rPr>
              <w:t xml:space="preserve"> priorities identified in the UNDAF, country analysis, and/or country commitments under Multilateral Environmental Agreements (MEAs). This includes contributing to the Kunming-Montreal Global Biodiversity Framework targets: 1. Reducing threats to biodiversity (Targets 1, 2, 3, 4, 5, and 8); 2. Meeting people’s needs through sustainable use and benefit-sharing (Targets 9, 10, and 11); and 3. Tools and solutions for implementation and mainstreaming (Targets 14, 16, 19, 20, 21, 22, and 23).</w:t>
            </w:r>
          </w:p>
        </w:tc>
      </w:tr>
      <w:tr w:rsidRPr="00053ED4" w:rsidR="00B5623A" w:rsidTr="00493E62" w14:paraId="2FBE6EA3" w14:textId="77777777">
        <w:tc>
          <w:tcPr>
            <w:tcW w:w="13250" w:type="dxa"/>
            <w:shd w:val="clear" w:color="auto" w:fill="C5DAF0"/>
          </w:tcPr>
          <w:p w:rsidRPr="00053ED4" w:rsidR="00B5623A" w:rsidP="00493E62" w:rsidRDefault="00B5623A" w14:paraId="63723740" w14:textId="77777777">
            <w:pPr>
              <w:pStyle w:val="TableParagraph"/>
              <w:spacing w:before="62"/>
              <w:ind w:left="107"/>
              <w:rPr>
                <w:b/>
                <w:i/>
                <w:sz w:val="18"/>
              </w:rPr>
            </w:pPr>
            <w:r w:rsidRPr="00053ED4">
              <w:rPr>
                <w:b/>
                <w:i/>
                <w:sz w:val="18"/>
              </w:rPr>
              <w:t>Briefly describe in the space below how the project strengthens accountability to stakeholders</w:t>
            </w:r>
          </w:p>
        </w:tc>
      </w:tr>
      <w:tr w:rsidRPr="00053ED4" w:rsidR="00B5623A" w:rsidTr="00493E62" w14:paraId="3A7F1BAE" w14:textId="77777777">
        <w:tc>
          <w:tcPr>
            <w:tcW w:w="13250" w:type="dxa"/>
          </w:tcPr>
          <w:p w:rsidRPr="00053ED4" w:rsidR="00B5623A" w:rsidP="00493E62" w:rsidRDefault="00B5623A" w14:paraId="37A73BA2" w14:textId="77777777">
            <w:pPr>
              <w:pStyle w:val="TableParagraph"/>
              <w:spacing w:after="120"/>
              <w:ind w:left="72" w:right="72"/>
              <w:rPr>
                <w:rFonts w:eastAsia="Times New Roman" w:asciiTheme="minorHAnsi" w:hAnsiTheme="minorHAnsi" w:cstheme="minorHAnsi"/>
                <w:iCs/>
                <w:sz w:val="18"/>
                <w:szCs w:val="18"/>
                <w:lang w:bidi="ar-SA"/>
              </w:rPr>
            </w:pPr>
            <w:r w:rsidRPr="00053ED4">
              <w:rPr>
                <w:rFonts w:eastAsia="Times New Roman" w:asciiTheme="minorHAnsi" w:hAnsiTheme="minorHAnsi" w:cstheme="minorHAnsi"/>
                <w:iCs/>
                <w:sz w:val="18"/>
                <w:szCs w:val="18"/>
                <w:lang w:bidi="ar-SA"/>
              </w:rPr>
              <w:t xml:space="preserve">In line with UNDP principles, the project will promote all aspects of accountability to stakeholders, both during the design process and implementation by: (i) enabling active, meaningful and culturally appropriate </w:t>
            </w:r>
            <w:r w:rsidRPr="00053ED4">
              <w:rPr>
                <w:rFonts w:asciiTheme="minorHAnsi" w:hAnsiTheme="minorHAnsi"/>
                <w:sz w:val="18"/>
              </w:rPr>
              <w:t>local</w:t>
            </w:r>
            <w:r w:rsidRPr="00053ED4">
              <w:rPr>
                <w:rFonts w:eastAsia="Times New Roman" w:asciiTheme="minorHAnsi" w:hAnsiTheme="minorHAnsi" w:cstheme="minorHAnsi"/>
                <w:iCs/>
                <w:sz w:val="18"/>
                <w:szCs w:val="18"/>
                <w:lang w:bidi="ar-SA"/>
              </w:rPr>
              <w:t xml:space="preserve"> community engagement and participation in project planning and decision-making, particularly targeted at those at risk of being left behind; (ii) ensuring transparency through provision of timely, accessible and functional information regarding supported activities, including on potential environmental and social risks and impacts and measures for their management; (iii) ensuring stakeholders can communicate their concerns and have access to a rights-compatible complaints-redress process; and (iv) ensuring effective results monitoring—and, where appropriate, participatory monitoring with stakeholders —and reporting on implementation of social and environmental safeguard risk management measures. </w:t>
            </w:r>
          </w:p>
          <w:p w:rsidRPr="00053ED4" w:rsidR="00B5623A" w:rsidP="00493E62" w:rsidRDefault="00B5623A" w14:paraId="25A77638" w14:textId="77777777">
            <w:pPr>
              <w:pStyle w:val="TableParagraph"/>
              <w:spacing w:after="120"/>
              <w:ind w:left="72" w:right="72"/>
              <w:rPr>
                <w:rFonts w:eastAsia="Times New Roman" w:asciiTheme="minorHAnsi" w:hAnsiTheme="minorHAnsi" w:cstheme="minorHAnsi"/>
                <w:iCs/>
                <w:sz w:val="18"/>
                <w:szCs w:val="18"/>
                <w:lang w:bidi="ar-SA"/>
              </w:rPr>
            </w:pPr>
            <w:r w:rsidRPr="00053ED4">
              <w:rPr>
                <w:rFonts w:eastAsia="Times New Roman" w:asciiTheme="minorHAnsi" w:hAnsiTheme="minorHAnsi" w:cstheme="minorHAnsi"/>
                <w:iCs/>
                <w:sz w:val="18"/>
                <w:szCs w:val="18"/>
                <w:lang w:bidi="ar-SA"/>
              </w:rPr>
              <w:t>The project’s key instruments for strengthening accountability, to be developed during PPG will include: a Grievance Redress Mechanism (GRM), a Gender Action Plan, a Stakeholder Engagement Plan, and an Environmental and Social Management Framework (ESMF).</w:t>
            </w:r>
          </w:p>
          <w:p w:rsidRPr="00053ED4" w:rsidR="00B5623A" w:rsidP="00493E62" w:rsidRDefault="00B5623A" w14:paraId="246EF6F2" w14:textId="77777777">
            <w:pPr>
              <w:pStyle w:val="TableParagraph"/>
              <w:spacing w:after="120"/>
              <w:ind w:left="72" w:right="72"/>
              <w:rPr>
                <w:rFonts w:eastAsia="Times New Roman" w:asciiTheme="minorHAnsi" w:hAnsiTheme="minorHAnsi" w:cstheme="minorHAnsi"/>
                <w:iCs/>
                <w:sz w:val="18"/>
                <w:szCs w:val="18"/>
                <w:lang w:bidi="ar-SA"/>
              </w:rPr>
            </w:pPr>
            <w:r w:rsidRPr="00053ED4">
              <w:rPr>
                <w:rFonts w:eastAsia="Times New Roman" w:asciiTheme="minorHAnsi" w:hAnsiTheme="minorHAnsi" w:cstheme="minorHAnsi"/>
                <w:i/>
                <w:iCs/>
                <w:sz w:val="18"/>
                <w:szCs w:val="18"/>
                <w:lang w:bidi="ar-SA"/>
              </w:rPr>
              <w:t>Participation and inclusion</w:t>
            </w:r>
            <w:r w:rsidRPr="00053ED4">
              <w:rPr>
                <w:rFonts w:eastAsia="Times New Roman" w:asciiTheme="minorHAnsi" w:hAnsiTheme="minorHAnsi" w:cstheme="minorHAnsi"/>
                <w:iCs/>
                <w:sz w:val="18"/>
                <w:szCs w:val="18"/>
                <w:lang w:bidi="ar-SA"/>
              </w:rPr>
              <w:t>: The UNDP Project Document (ProDoc) will include a detailed description of the stakeholder engagement processes followed during the design phase. The Stakeholder Engagement Plan will further identify measures for documenting and reporting on stakeholder engagement throughout the lifespan of the project, and these should be incorporated into the project’s M&amp;E Framework in the ProDoc.</w:t>
            </w:r>
          </w:p>
          <w:p w:rsidRPr="00053ED4" w:rsidR="00B5623A" w:rsidP="00493E62" w:rsidRDefault="00B5623A" w14:paraId="50046905" w14:textId="77777777">
            <w:pPr>
              <w:pStyle w:val="TableParagraph"/>
              <w:spacing w:after="120"/>
              <w:ind w:left="72" w:right="72"/>
              <w:rPr>
                <w:rFonts w:eastAsia="Times New Roman" w:asciiTheme="minorHAnsi" w:hAnsiTheme="minorHAnsi" w:cstheme="minorHAnsi"/>
                <w:iCs/>
                <w:sz w:val="18"/>
                <w:szCs w:val="18"/>
                <w:lang w:bidi="ar-SA"/>
              </w:rPr>
            </w:pPr>
            <w:r w:rsidRPr="00053ED4">
              <w:rPr>
                <w:rFonts w:eastAsia="Times New Roman" w:asciiTheme="minorHAnsi" w:hAnsiTheme="minorHAnsi" w:cstheme="minorHAnsi"/>
                <w:i/>
                <w:sz w:val="18"/>
                <w:szCs w:val="18"/>
                <w:lang w:bidi="ar-SA"/>
              </w:rPr>
              <w:t>Grievance redress</w:t>
            </w:r>
            <w:r w:rsidRPr="00053ED4">
              <w:rPr>
                <w:rFonts w:eastAsia="Times New Roman" w:asciiTheme="minorHAnsi" w:hAnsiTheme="minorHAnsi" w:cstheme="minorHAnsi"/>
                <w:iCs/>
                <w:sz w:val="18"/>
                <w:szCs w:val="18"/>
                <w:lang w:bidi="ar-SA"/>
              </w:rPr>
              <w:t xml:space="preserve">: The project will at all times, during the PPG and during implementation, work through existing, mandated local governance structures and mechanisms that have legitimacy and credibility among local communities. During the PPG, the TORs for a locally appropriate </w:t>
            </w:r>
            <w:r w:rsidRPr="00053ED4">
              <w:rPr>
                <w:rFonts w:eastAsia="Times New Roman" w:asciiTheme="minorHAnsi" w:hAnsiTheme="minorHAnsi" w:cstheme="minorHAnsi"/>
                <w:bCs/>
                <w:iCs/>
                <w:sz w:val="18"/>
                <w:szCs w:val="18"/>
                <w:lang w:bidi="ar-SA"/>
              </w:rPr>
              <w:t xml:space="preserve">GRM </w:t>
            </w:r>
            <w:r w:rsidRPr="00053ED4">
              <w:rPr>
                <w:rFonts w:eastAsia="Times New Roman" w:asciiTheme="minorHAnsi" w:hAnsiTheme="minorHAnsi" w:cstheme="minorHAnsi"/>
                <w:iCs/>
                <w:sz w:val="18"/>
                <w:szCs w:val="18"/>
                <w:lang w:bidi="ar-SA"/>
              </w:rPr>
              <w:t>will be developed, if no existing mechanism that meets the standards required in the UNDP SES Policy, can be identified. The GRM TORs will describe operational procedures for addressing conflicts and concerns that are familiar to local communities. The GRM must be operationalized during the first two months of project implementation. Project stakeholders will also be informed of their options for accessing UNDP’s Stakeholder Response Mechanism if there are issues that cannot be addressed through the project-level GRM.</w:t>
            </w:r>
          </w:p>
          <w:p w:rsidRPr="00053ED4" w:rsidR="00B5623A" w:rsidP="00493E62" w:rsidRDefault="00B5623A" w14:paraId="543DCD1E" w14:textId="77777777">
            <w:pPr>
              <w:pStyle w:val="TableParagraph"/>
              <w:spacing w:after="120"/>
              <w:ind w:left="72" w:right="72"/>
              <w:rPr>
                <w:rFonts w:eastAsia="Times New Roman" w:asciiTheme="minorHAnsi" w:hAnsiTheme="minorHAnsi" w:cstheme="minorHAnsi"/>
                <w:iCs/>
                <w:sz w:val="18"/>
                <w:szCs w:val="18"/>
                <w:lang w:bidi="ar-SA"/>
              </w:rPr>
            </w:pPr>
            <w:r w:rsidRPr="00053ED4">
              <w:rPr>
                <w:rFonts w:eastAsia="Times New Roman" w:asciiTheme="minorHAnsi" w:hAnsiTheme="minorHAnsi" w:cstheme="minorHAnsi"/>
                <w:i/>
                <w:sz w:val="18"/>
                <w:szCs w:val="18"/>
                <w:lang w:bidi="ar-SA"/>
              </w:rPr>
              <w:t>Monitoring:</w:t>
            </w:r>
            <w:r w:rsidRPr="00053ED4">
              <w:rPr>
                <w:rFonts w:eastAsia="Times New Roman" w:asciiTheme="minorHAnsi" w:hAnsiTheme="minorHAnsi" w:cstheme="minorHAnsi"/>
                <w:iCs/>
                <w:sz w:val="18"/>
                <w:szCs w:val="18"/>
                <w:lang w:bidi="ar-SA"/>
              </w:rPr>
              <w:t xml:space="preserve"> </w:t>
            </w:r>
            <w:r w:rsidRPr="00053ED4">
              <w:rPr>
                <w:rFonts w:eastAsia="Times New Roman" w:asciiTheme="minorHAnsi" w:hAnsiTheme="minorHAnsi" w:cstheme="minorHAnsi"/>
                <w:bCs/>
                <w:iCs/>
                <w:sz w:val="18"/>
                <w:szCs w:val="18"/>
                <w:lang w:bidi="ar-SA"/>
              </w:rPr>
              <w:t>The Project Board (Steering Committee)</w:t>
            </w:r>
            <w:r w:rsidRPr="00053ED4">
              <w:rPr>
                <w:rFonts w:eastAsia="Times New Roman" w:asciiTheme="minorHAnsi" w:hAnsiTheme="minorHAnsi" w:cstheme="minorHAnsi"/>
                <w:iCs/>
                <w:sz w:val="18"/>
                <w:szCs w:val="18"/>
                <w:lang w:bidi="ar-SA"/>
              </w:rPr>
              <w:t xml:space="preserve"> will monitor the project’s accountability measures at intervals during the lifespan of the project and will also report on project progress, at intervals, to project stakeholders. </w:t>
            </w:r>
          </w:p>
          <w:p w:rsidRPr="00053ED4" w:rsidR="00B5623A" w:rsidP="00493E62" w:rsidRDefault="00B5623A" w14:paraId="61F2CBBE" w14:textId="77777777">
            <w:pPr>
              <w:pStyle w:val="TableParagraph"/>
              <w:spacing w:after="120"/>
              <w:ind w:left="72" w:right="72"/>
              <w:rPr>
                <w:rFonts w:ascii="Times New Roman"/>
                <w:sz w:val="18"/>
              </w:rPr>
            </w:pPr>
            <w:r w:rsidRPr="00053ED4">
              <w:rPr>
                <w:rFonts w:eastAsia="Times New Roman" w:asciiTheme="minorHAnsi" w:hAnsiTheme="minorHAnsi" w:cstheme="minorHAnsi"/>
                <w:i/>
                <w:sz w:val="18"/>
                <w:szCs w:val="18"/>
                <w:lang w:bidi="ar-SA"/>
              </w:rPr>
              <w:t>Transparency</w:t>
            </w:r>
            <w:r w:rsidRPr="00053ED4">
              <w:rPr>
                <w:rFonts w:eastAsia="Times New Roman" w:asciiTheme="minorHAnsi" w:hAnsiTheme="minorHAnsi" w:cstheme="minorHAnsi"/>
                <w:iCs/>
                <w:sz w:val="18"/>
                <w:szCs w:val="18"/>
                <w:lang w:bidi="ar-SA"/>
              </w:rPr>
              <w:t xml:space="preserve">: The safeguards screening report (SESP) and all associated safeguards frameworks and plans that are developed during the PPG will be available for </w:t>
            </w:r>
            <w:r w:rsidRPr="00053ED4">
              <w:rPr>
                <w:rFonts w:eastAsia="Times New Roman" w:asciiTheme="minorHAnsi" w:hAnsiTheme="minorHAnsi" w:cstheme="minorHAnsi"/>
                <w:bCs/>
                <w:iCs/>
                <w:sz w:val="18"/>
                <w:szCs w:val="18"/>
                <w:lang w:bidi="ar-SA"/>
              </w:rPr>
              <w:t>public disclosure</w:t>
            </w:r>
            <w:r w:rsidRPr="00053ED4">
              <w:rPr>
                <w:rFonts w:eastAsia="Times New Roman" w:asciiTheme="minorHAnsi" w:hAnsiTheme="minorHAnsi" w:cstheme="minorHAnsi"/>
                <w:iCs/>
                <w:sz w:val="18"/>
                <w:szCs w:val="18"/>
                <w:lang w:bidi="ar-SA"/>
              </w:rPr>
              <w:t xml:space="preserve">, as needed. Further safeguards risk screening and assessments and resulting risk management plans, as described in the full SESP (to be developed during the PPG), will also be publicly disclosed, in line with UNDP policy and commensurate with the identified risks.  The </w:t>
            </w:r>
            <w:r w:rsidRPr="00053ED4">
              <w:rPr>
                <w:rFonts w:eastAsia="Times New Roman" w:asciiTheme="minorHAnsi" w:hAnsiTheme="minorHAnsi" w:cstheme="minorHAnsi"/>
                <w:bCs/>
                <w:iCs/>
                <w:sz w:val="18"/>
                <w:szCs w:val="18"/>
                <w:lang w:bidi="ar-SA"/>
              </w:rPr>
              <w:t>Project Board (Steering Committee)</w:t>
            </w:r>
            <w:r w:rsidRPr="00053ED4">
              <w:rPr>
                <w:rFonts w:eastAsia="Times New Roman" w:asciiTheme="minorHAnsi" w:hAnsiTheme="minorHAnsi" w:cstheme="minorHAnsi"/>
                <w:iCs/>
                <w:sz w:val="18"/>
                <w:szCs w:val="18"/>
                <w:lang w:bidi="ar-SA"/>
              </w:rPr>
              <w:t xml:space="preserve"> will be mandated, </w:t>
            </w:r>
            <w:r w:rsidRPr="00053ED4">
              <w:rPr>
                <w:rFonts w:eastAsia="Times New Roman" w:asciiTheme="minorHAnsi" w:hAnsiTheme="minorHAnsi" w:cstheme="minorHAnsi"/>
                <w:i/>
                <w:sz w:val="18"/>
                <w:szCs w:val="18"/>
                <w:lang w:bidi="ar-SA"/>
              </w:rPr>
              <w:t>inter alia</w:t>
            </w:r>
            <w:r w:rsidRPr="00053ED4">
              <w:rPr>
                <w:rFonts w:eastAsia="Times New Roman" w:asciiTheme="minorHAnsi" w:hAnsiTheme="minorHAnsi" w:cstheme="minorHAnsi"/>
                <w:iCs/>
                <w:sz w:val="18"/>
                <w:szCs w:val="18"/>
                <w:lang w:bidi="ar-SA"/>
              </w:rPr>
              <w:t>, with ensuring that the project is implemented in accordance with standards that ensure management for development results, best value for money, fairness and transparency.</w:t>
            </w:r>
            <w:r w:rsidRPr="00053ED4">
              <w:rPr>
                <w:rFonts w:ascii="Times New Roman"/>
                <w:sz w:val="18"/>
              </w:rPr>
              <w:t xml:space="preserve"> </w:t>
            </w:r>
          </w:p>
        </w:tc>
      </w:tr>
    </w:tbl>
    <w:p w:rsidRPr="00053ED4" w:rsidR="00B5623A" w:rsidP="00B5623A" w:rsidRDefault="00B5623A" w14:paraId="3955AC04" w14:textId="77777777">
      <w:pPr>
        <w:pStyle w:val="TableParagraph"/>
        <w:spacing w:before="1" w:line="223" w:lineRule="exact"/>
        <w:rPr>
          <w:rFonts w:ascii="Arial" w:hAnsi="Arial" w:cs="Arial"/>
          <w:b/>
          <w:color w:val="4F81BC"/>
        </w:rPr>
      </w:pPr>
    </w:p>
    <w:p w:rsidRPr="00053ED4" w:rsidR="00B5623A" w:rsidP="00B5623A" w:rsidRDefault="00B5623A" w14:paraId="26B4EC12" w14:textId="77777777">
      <w:pPr>
        <w:rPr>
          <w:rFonts w:asciiTheme="minorHAnsi" w:hAnsiTheme="minorHAnsi" w:cstheme="minorHAnsi"/>
          <w:szCs w:val="26"/>
        </w:rPr>
      </w:pPr>
    </w:p>
    <w:p w:rsidRPr="00053ED4" w:rsidR="00B5623A" w:rsidP="00B5623A" w:rsidRDefault="00B5623A" w14:paraId="05D1477C" w14:textId="77777777">
      <w:pPr>
        <w:pStyle w:val="TableParagraph"/>
        <w:spacing w:before="1" w:after="120" w:line="223" w:lineRule="exact"/>
        <w:ind w:left="101"/>
        <w:rPr>
          <w:rFonts w:ascii="Arial" w:hAnsi="Arial" w:cs="Arial"/>
          <w:b/>
          <w:color w:val="4F81BC"/>
          <w:u w:val="single" w:color="4F81BC"/>
        </w:rPr>
      </w:pPr>
      <w:r w:rsidRPr="00053ED4">
        <w:rPr>
          <w:rFonts w:ascii="Arial" w:hAnsi="Arial" w:cs="Arial"/>
          <w:b/>
          <w:bCs/>
          <w:color w:val="4F81BC"/>
        </w:rPr>
        <w:t xml:space="preserve">Part B. </w:t>
      </w:r>
      <w:r w:rsidRPr="00053ED4">
        <w:rPr>
          <w:rFonts w:ascii="Arial" w:hAnsi="Arial" w:cs="Arial"/>
          <w:b/>
          <w:color w:val="4F81BC"/>
        </w:rPr>
        <w:t>Identifying</w:t>
      </w:r>
      <w:r w:rsidRPr="00053ED4">
        <w:rPr>
          <w:rFonts w:ascii="Arial" w:hAnsi="Arial" w:cs="Arial"/>
          <w:b/>
          <w:bCs/>
          <w:color w:val="4F81BC"/>
        </w:rPr>
        <w:t xml:space="preserve"> and Managing Social and </w:t>
      </w:r>
      <w:r w:rsidRPr="00053ED4">
        <w:rPr>
          <w:rFonts w:ascii="Arial" w:hAnsi="Arial" w:cs="Arial"/>
          <w:b/>
          <w:color w:val="4F81BC"/>
        </w:rPr>
        <w:t xml:space="preserve">Environmental </w:t>
      </w:r>
      <w:r w:rsidRPr="00053ED4">
        <w:rPr>
          <w:rFonts w:ascii="Arial" w:hAnsi="Arial" w:cs="Arial"/>
          <w:b/>
          <w:color w:val="4F81BC"/>
          <w:u w:val="single" w:color="4F81BC"/>
        </w:rPr>
        <w:t>Risks</w:t>
      </w:r>
    </w:p>
    <w:p w:rsidRPr="00053ED4" w:rsidR="00B5623A" w:rsidP="00B5623A" w:rsidRDefault="00B5623A" w14:paraId="48B00476" w14:textId="77777777">
      <w:pPr>
        <w:pStyle w:val="TableParagraph"/>
        <w:spacing w:before="1" w:after="120" w:line="223" w:lineRule="exact"/>
        <w:ind w:left="101"/>
        <w:rPr>
          <w:rFonts w:ascii="Arial" w:hAnsi="Arial" w:cs="Arial"/>
          <w:b/>
        </w:rPr>
      </w:pPr>
    </w:p>
    <w:tbl>
      <w:tblPr>
        <w:tblpPr w:leftFromText="180" w:rightFromText="180" w:vertAnchor="text" w:tblpY="1"/>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507"/>
        <w:gridCol w:w="1080"/>
        <w:gridCol w:w="1169"/>
        <w:gridCol w:w="2072"/>
        <w:gridCol w:w="555"/>
        <w:gridCol w:w="435"/>
        <w:gridCol w:w="2972"/>
        <w:gridCol w:w="1349"/>
      </w:tblGrid>
      <w:tr w:rsidRPr="00053ED4" w:rsidR="00B5623A" w:rsidTr="00493E62" w14:paraId="205C2082" w14:textId="77777777">
        <w:trPr>
          <w:trHeight w:val="1170"/>
        </w:trPr>
        <w:tc>
          <w:tcPr>
            <w:tcW w:w="3507" w:type="dxa"/>
            <w:shd w:val="clear" w:color="auto" w:fill="0E233D"/>
          </w:tcPr>
          <w:p w:rsidRPr="00053ED4" w:rsidR="00B5623A" w:rsidP="00493E62" w:rsidRDefault="00B5623A" w14:paraId="23A80759" w14:textId="77777777">
            <w:pPr>
              <w:pStyle w:val="TableParagraph"/>
              <w:spacing w:before="1"/>
              <w:ind w:left="72" w:right="72" w:firstLine="12"/>
              <w:rPr>
                <w:b/>
                <w:sz w:val="20"/>
              </w:rPr>
            </w:pPr>
            <w:r w:rsidRPr="00053ED4">
              <w:rPr>
                <w:b/>
                <w:color w:val="FFFFFF"/>
                <w:sz w:val="20"/>
              </w:rPr>
              <w:t>QUESTION 2: What are the Potential Social and Environmental Risks?</w:t>
            </w:r>
          </w:p>
          <w:p w:rsidRPr="00053ED4" w:rsidR="00B5623A" w:rsidP="00493E62" w:rsidRDefault="00B5623A" w14:paraId="002EAB11" w14:textId="77777777">
            <w:pPr>
              <w:pStyle w:val="TableParagraph"/>
              <w:ind w:left="72" w:right="72" w:firstLine="12"/>
              <w:rPr>
                <w:i/>
                <w:sz w:val="18"/>
              </w:rPr>
            </w:pPr>
            <w:r w:rsidRPr="00053ED4">
              <w:rPr>
                <w:i/>
                <w:color w:val="FFFFFF"/>
                <w:sz w:val="18"/>
              </w:rPr>
              <w:t>Note: Complete SESP Attachment 1 before responding to Question 2.</w:t>
            </w:r>
          </w:p>
        </w:tc>
        <w:tc>
          <w:tcPr>
            <w:tcW w:w="4876" w:type="dxa"/>
            <w:gridSpan w:val="4"/>
            <w:shd w:val="clear" w:color="auto" w:fill="0E233D"/>
          </w:tcPr>
          <w:p w:rsidRPr="00053ED4" w:rsidR="00B5623A" w:rsidP="00493E62" w:rsidRDefault="00B5623A" w14:paraId="19655477" w14:textId="77777777">
            <w:pPr>
              <w:pStyle w:val="TableParagraph"/>
              <w:spacing w:before="1"/>
              <w:ind w:left="72" w:right="72" w:firstLine="12"/>
              <w:rPr>
                <w:b/>
                <w:sz w:val="20"/>
              </w:rPr>
            </w:pPr>
            <w:r w:rsidRPr="00053ED4">
              <w:rPr>
                <w:b/>
                <w:color w:val="FFFFFF"/>
                <w:sz w:val="20"/>
              </w:rPr>
              <w:t>QUESTION 3: What is the level of significance of the potential social and environmental risks?</w:t>
            </w:r>
          </w:p>
          <w:p w:rsidRPr="00053ED4" w:rsidR="00B5623A" w:rsidP="00493E62" w:rsidRDefault="00B5623A" w14:paraId="5F660FEE" w14:textId="77777777">
            <w:pPr>
              <w:pStyle w:val="TableParagraph"/>
              <w:ind w:left="72" w:right="72"/>
              <w:rPr>
                <w:i/>
                <w:sz w:val="18"/>
              </w:rPr>
            </w:pPr>
            <w:r w:rsidRPr="00053ED4">
              <w:rPr>
                <w:i/>
                <w:color w:val="FFFFFF"/>
                <w:sz w:val="18"/>
              </w:rPr>
              <w:t>Note: Respond to Questions 4 and 5below before proceeding to Question 5</w:t>
            </w:r>
          </w:p>
        </w:tc>
        <w:tc>
          <w:tcPr>
            <w:tcW w:w="4756" w:type="dxa"/>
            <w:gridSpan w:val="3"/>
            <w:shd w:val="clear" w:color="auto" w:fill="0E233D"/>
          </w:tcPr>
          <w:p w:rsidRPr="00053ED4" w:rsidR="00B5623A" w:rsidP="00493E62" w:rsidRDefault="00B5623A" w14:paraId="697DF63B" w14:textId="77777777">
            <w:pPr>
              <w:pStyle w:val="TableParagraph"/>
              <w:spacing w:before="1"/>
              <w:ind w:left="72" w:right="72"/>
              <w:rPr>
                <w:b/>
                <w:sz w:val="20"/>
              </w:rPr>
            </w:pPr>
            <w:r w:rsidRPr="00053ED4">
              <w:rPr>
                <w:b/>
                <w:color w:val="FFFFFF"/>
                <w:sz w:val="20"/>
              </w:rPr>
              <w:t>QUESTION 6: Describe the assessment and management measures for each risk rated Moderate, Substantial or High</w:t>
            </w:r>
          </w:p>
        </w:tc>
      </w:tr>
      <w:tr w:rsidRPr="00053ED4" w:rsidR="00B5623A" w:rsidTr="00493E62" w14:paraId="219FE51A" w14:textId="77777777">
        <w:trPr>
          <w:trHeight w:val="1099"/>
        </w:trPr>
        <w:tc>
          <w:tcPr>
            <w:tcW w:w="3507" w:type="dxa"/>
            <w:shd w:val="clear" w:color="auto" w:fill="C5D9F0"/>
          </w:tcPr>
          <w:p w:rsidRPr="00053ED4" w:rsidR="00B5623A" w:rsidP="00493E62" w:rsidRDefault="00B5623A" w14:paraId="0957E45C" w14:textId="77777777">
            <w:pPr>
              <w:pStyle w:val="TableParagraph"/>
              <w:spacing w:before="1"/>
              <w:ind w:left="72" w:right="72"/>
              <w:rPr>
                <w:b/>
                <w:i/>
                <w:sz w:val="18"/>
              </w:rPr>
            </w:pPr>
            <w:r w:rsidRPr="00053ED4">
              <w:rPr>
                <w:b/>
                <w:i/>
                <w:sz w:val="18"/>
              </w:rPr>
              <w:t>Risk Description</w:t>
            </w:r>
          </w:p>
          <w:p w:rsidRPr="00053ED4" w:rsidR="00B5623A" w:rsidP="00493E62" w:rsidRDefault="00B5623A" w14:paraId="0BE05BB1" w14:textId="77777777">
            <w:pPr>
              <w:pStyle w:val="TableParagraph"/>
              <w:spacing w:before="1"/>
              <w:ind w:left="72" w:right="72"/>
              <w:rPr>
                <w:b/>
                <w:i/>
                <w:sz w:val="18"/>
              </w:rPr>
            </w:pPr>
            <w:r w:rsidRPr="00053ED4">
              <w:rPr>
                <w:b/>
                <w:i/>
                <w:sz w:val="18"/>
              </w:rPr>
              <w:t>(broken down by event, cause, impact)</w:t>
            </w:r>
          </w:p>
        </w:tc>
        <w:tc>
          <w:tcPr>
            <w:tcW w:w="1080" w:type="dxa"/>
            <w:shd w:val="clear" w:color="auto" w:fill="C5D9F0"/>
          </w:tcPr>
          <w:p w:rsidRPr="00053ED4" w:rsidR="00B5623A" w:rsidP="00493E62" w:rsidRDefault="00B5623A" w14:paraId="392A469B" w14:textId="77777777">
            <w:pPr>
              <w:pStyle w:val="TableParagraph"/>
              <w:spacing w:before="1"/>
              <w:ind w:left="72" w:right="72"/>
              <w:rPr>
                <w:b/>
                <w:i/>
                <w:sz w:val="18"/>
              </w:rPr>
            </w:pPr>
            <w:r w:rsidRPr="00053ED4">
              <w:rPr>
                <w:b/>
                <w:i/>
                <w:sz w:val="18"/>
              </w:rPr>
              <w:t>Impact and Likelihood (1-5)</w:t>
            </w:r>
          </w:p>
        </w:tc>
        <w:tc>
          <w:tcPr>
            <w:tcW w:w="1169" w:type="dxa"/>
            <w:shd w:val="clear" w:color="auto" w:fill="C5D9F0"/>
          </w:tcPr>
          <w:p w:rsidRPr="00053ED4" w:rsidR="00B5623A" w:rsidP="00493E62" w:rsidRDefault="00B5623A" w14:paraId="25E36FB8" w14:textId="77777777">
            <w:pPr>
              <w:pStyle w:val="TableParagraph"/>
              <w:spacing w:before="1"/>
              <w:ind w:left="72" w:right="72"/>
              <w:rPr>
                <w:b/>
                <w:i/>
                <w:sz w:val="18"/>
              </w:rPr>
            </w:pPr>
            <w:r w:rsidRPr="00053ED4">
              <w:rPr>
                <w:b/>
                <w:i/>
                <w:sz w:val="18"/>
              </w:rPr>
              <w:t>Significance (Low, Moderate Substantial,</w:t>
            </w:r>
          </w:p>
          <w:p w:rsidRPr="00053ED4" w:rsidR="00B5623A" w:rsidP="00493E62" w:rsidRDefault="00B5623A" w14:paraId="21419D4B" w14:textId="77777777">
            <w:pPr>
              <w:pStyle w:val="TableParagraph"/>
              <w:ind w:left="72" w:right="72"/>
              <w:rPr>
                <w:b/>
                <w:i/>
                <w:sz w:val="18"/>
              </w:rPr>
            </w:pPr>
            <w:r w:rsidRPr="00053ED4">
              <w:rPr>
                <w:b/>
                <w:i/>
                <w:sz w:val="18"/>
              </w:rPr>
              <w:t>High)</w:t>
            </w:r>
          </w:p>
        </w:tc>
        <w:tc>
          <w:tcPr>
            <w:tcW w:w="2627" w:type="dxa"/>
            <w:gridSpan w:val="2"/>
            <w:shd w:val="clear" w:color="auto" w:fill="C5D9F0"/>
          </w:tcPr>
          <w:p w:rsidRPr="00053ED4" w:rsidR="00B5623A" w:rsidP="00493E62" w:rsidRDefault="00B5623A" w14:paraId="6D3C099B" w14:textId="77777777">
            <w:pPr>
              <w:pStyle w:val="TableParagraph"/>
              <w:spacing w:before="1"/>
              <w:ind w:left="72" w:right="72"/>
              <w:rPr>
                <w:b/>
                <w:i/>
                <w:sz w:val="18"/>
              </w:rPr>
            </w:pPr>
            <w:r w:rsidRPr="00053ED4">
              <w:rPr>
                <w:b/>
                <w:i/>
                <w:sz w:val="18"/>
              </w:rPr>
              <w:t>Comments (optional)</w:t>
            </w:r>
          </w:p>
        </w:tc>
        <w:tc>
          <w:tcPr>
            <w:tcW w:w="4756" w:type="dxa"/>
            <w:gridSpan w:val="3"/>
            <w:shd w:val="clear" w:color="auto" w:fill="C5D9F0"/>
          </w:tcPr>
          <w:p w:rsidRPr="00053ED4" w:rsidR="00B5623A" w:rsidP="00493E62" w:rsidRDefault="00B5623A" w14:paraId="33496477" w14:textId="77777777">
            <w:pPr>
              <w:pStyle w:val="TableParagraph"/>
              <w:spacing w:before="1"/>
              <w:ind w:left="72" w:right="72"/>
              <w:rPr>
                <w:b/>
                <w:i/>
                <w:sz w:val="18"/>
              </w:rPr>
            </w:pPr>
            <w:r w:rsidRPr="00053ED4">
              <w:rPr>
                <w:b/>
                <w:i/>
                <w:sz w:val="18"/>
              </w:rPr>
              <w:t>Description of assessment and management measures for risks rated as Moderate, Substantial or High</w:t>
            </w:r>
          </w:p>
        </w:tc>
      </w:tr>
      <w:tr w:rsidRPr="00053ED4" w:rsidR="00B5623A" w:rsidTr="00493E62" w14:paraId="0A7C5CA7" w14:textId="77777777">
        <w:trPr>
          <w:trHeight w:val="438"/>
        </w:trPr>
        <w:tc>
          <w:tcPr>
            <w:tcW w:w="3507" w:type="dxa"/>
          </w:tcPr>
          <w:p w:rsidRPr="00053ED4" w:rsidR="00B5623A" w:rsidP="00493E62" w:rsidRDefault="00B5623A" w14:paraId="0E24CEF2" w14:textId="77777777">
            <w:pPr>
              <w:pStyle w:val="ListParagraph"/>
              <w:widowControl w:val="0"/>
              <w:autoSpaceDE w:val="0"/>
              <w:autoSpaceDN w:val="0"/>
              <w:spacing w:after="120"/>
              <w:ind w:left="72" w:right="72"/>
              <w:rPr>
                <w:rFonts w:asciiTheme="minorHAnsi" w:hAnsiTheme="minorHAnsi" w:cstheme="minorHAnsi"/>
                <w:sz w:val="18"/>
              </w:rPr>
            </w:pPr>
            <w:r w:rsidRPr="00053ED4">
              <w:rPr>
                <w:rFonts w:asciiTheme="minorHAnsi" w:hAnsiTheme="minorHAnsi" w:cstheme="minorHAnsi"/>
                <w:b/>
                <w:iCs/>
                <w:color w:val="000000" w:themeColor="text1"/>
                <w:sz w:val="18"/>
              </w:rPr>
              <w:t>Risk 1</w:t>
            </w:r>
            <w:r w:rsidRPr="00053ED4">
              <w:rPr>
                <w:rFonts w:asciiTheme="minorHAnsi" w:hAnsiTheme="minorHAnsi" w:cstheme="minorHAnsi"/>
                <w:bCs/>
                <w:iCs/>
                <w:color w:val="000000" w:themeColor="text1"/>
                <w:sz w:val="18"/>
              </w:rPr>
              <w:t xml:space="preserve"> - Government agencies may not have the capacity to implement project activities successfully</w:t>
            </w:r>
          </w:p>
          <w:p w:rsidRPr="00053ED4" w:rsidR="00B5623A" w:rsidP="00B5623A" w:rsidRDefault="00B5623A" w14:paraId="3523CBBE" w14:textId="77777777">
            <w:pPr>
              <w:pStyle w:val="ListParagraph"/>
              <w:widowControl w:val="0"/>
              <w:numPr>
                <w:ilvl w:val="0"/>
                <w:numId w:val="14"/>
              </w:numPr>
              <w:autoSpaceDE w:val="0"/>
              <w:autoSpaceDN w:val="0"/>
              <w:ind w:left="72" w:right="72"/>
              <w:contextualSpacing w:val="0"/>
              <w:rPr>
                <w:rFonts w:asciiTheme="minorHAnsi" w:hAnsiTheme="minorHAnsi" w:cs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rPr>
                <w:rFonts w:asciiTheme="minorHAnsi" w:hAnsiTheme="minorHAnsi" w:cstheme="minorHAnsi"/>
                <w:sz w:val="18"/>
              </w:rPr>
              <w:t>Human Rights Principle</w:t>
            </w:r>
          </w:p>
          <w:p w:rsidRPr="00053ED4" w:rsidR="00B5623A" w:rsidP="00493E62" w:rsidRDefault="00B5623A" w14:paraId="394C09D9" w14:textId="77777777">
            <w:pPr>
              <w:pStyle w:val="ListParagraph"/>
              <w:widowControl w:val="0"/>
              <w:autoSpaceDE w:val="0"/>
              <w:autoSpaceDN w:val="0"/>
              <w:ind w:left="72" w:right="72"/>
              <w:rPr>
                <w:sz w:val="18"/>
              </w:rPr>
            </w:pPr>
          </w:p>
          <w:p w:rsidRPr="00053ED4" w:rsidR="00B5623A" w:rsidP="00B5623A" w:rsidRDefault="00B5623A" w14:paraId="35228ACC" w14:textId="77777777">
            <w:pPr>
              <w:pStyle w:val="ListParagraph"/>
              <w:widowControl w:val="0"/>
              <w:numPr>
                <w:ilvl w:val="0"/>
                <w:numId w:val="14"/>
              </w:numPr>
              <w:autoSpaceDE w:val="0"/>
              <w:autoSpaceDN w:val="0"/>
              <w:ind w:left="72" w:right="72"/>
              <w:contextualSpacing w:val="0"/>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Government agencies (e.g., MEIDECC, Ministry of Tourism) may face challenges in meeting their technical and financial obligations and complying with the established Project schedule</w:t>
            </w:r>
          </w:p>
          <w:p w:rsidRPr="00053ED4" w:rsidR="00B5623A" w:rsidP="00493E62" w:rsidRDefault="00B5623A" w14:paraId="09337A19"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B5623A" w:rsidRDefault="00B5623A" w14:paraId="16DFB739" w14:textId="77777777">
            <w:pPr>
              <w:pStyle w:val="TableParagraph"/>
              <w:numPr>
                <w:ilvl w:val="0"/>
                <w:numId w:val="14"/>
              </w:numPr>
              <w:spacing w:before="1"/>
              <w:ind w:left="72" w:right="72"/>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 xml:space="preserve">: </w:t>
            </w:r>
            <w:r w:rsidRPr="00053ED4">
              <w:rPr>
                <w:rFonts w:asciiTheme="minorHAnsi" w:hAnsiTheme="minorHAnsi" w:cstheme="minorHAnsi"/>
                <w:bCs/>
                <w:iCs/>
                <w:color w:val="000000" w:themeColor="text1"/>
                <w:sz w:val="18"/>
              </w:rPr>
              <w:t>(i) Output 1.1.1 Oceans 7 group strengthened, includes joint planning mechanism and the identification of blue carbon opportunities; (ii) Output 1.1.3. National monitoring framework for a blue economy developed and used to support decision making and the implementation of the 2035 National Blue Economy Strategy; (iii) Output 1.1.4. Guidelines for high seas protected areas developed; (iv) Output 2.2.3. Sustainable tourism in special management areas with community participation piloted; (v) Output 3.1.1 Intra-ministerial cooperation agreements established allow sharing capacities, pooling resources, and securing external financing to promote a sustainable blue economy; (vi) Output 4.1.1 KM platform developed to facilitate blue economy-related cooperation, coordination and collaboration, inter-sectoral and publicly; (vii) M&amp;E Framework developed, and monitored</w:t>
            </w:r>
          </w:p>
          <w:p w:rsidRPr="00053ED4" w:rsidR="00B5623A" w:rsidP="00493E62" w:rsidRDefault="00B5623A" w14:paraId="1F84CAA5" w14:textId="77777777">
            <w:pPr>
              <w:pStyle w:val="TableParagraph"/>
              <w:spacing w:before="1"/>
              <w:ind w:left="72" w:right="72"/>
              <w:rPr>
                <w:rFonts w:asciiTheme="minorHAnsi" w:hAnsiTheme="minorHAnsi" w:cstheme="minorHAnsi"/>
                <w:bCs/>
                <w:iCs/>
                <w:color w:val="000000" w:themeColor="text1"/>
                <w:sz w:val="18"/>
              </w:rPr>
            </w:pPr>
          </w:p>
          <w:p w:rsidRPr="00053ED4" w:rsidR="00B5623A" w:rsidP="00B5623A" w:rsidRDefault="00B5623A" w14:paraId="445ED39D"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 xml:space="preserve">: </w:t>
            </w:r>
            <w:r w:rsidRPr="00053ED4">
              <w:rPr>
                <w:rFonts w:asciiTheme="minorHAnsi" w:hAnsiTheme="minorHAnsi" w:cstheme="minorHAnsi"/>
                <w:iCs/>
                <w:color w:val="000000" w:themeColor="text1"/>
                <w:sz w:val="18"/>
                <w:szCs w:val="18"/>
              </w:rPr>
              <w:t>Non-conformity by government, may compromise the legitimacy of the Project, generate social conflict and potentially lead to significant delays in the schedule, which could result in inefficient management of resources, increased costs, and potential project failure.</w:t>
            </w:r>
          </w:p>
          <w:p w:rsidRPr="00053ED4" w:rsidR="00B5623A" w:rsidP="00493E62" w:rsidRDefault="00B5623A" w14:paraId="04E9064E" w14:textId="77777777">
            <w:pPr>
              <w:pStyle w:val="ListParagraph"/>
              <w:ind w:left="72" w:right="72"/>
              <w:rPr>
                <w:rFonts w:asciiTheme="minorHAnsi" w:hAnsiTheme="minorHAnsi" w:cstheme="minorHAnsi"/>
                <w:bCs/>
                <w:iCs/>
                <w:color w:val="000000" w:themeColor="text1"/>
                <w:sz w:val="18"/>
              </w:rPr>
            </w:pPr>
          </w:p>
          <w:p w:rsidRPr="00053ED4" w:rsidR="00B5623A" w:rsidP="00B5623A" w:rsidRDefault="00B5623A" w14:paraId="7AA390C2"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6FF56C0B" w14:textId="77777777">
            <w:pPr>
              <w:pStyle w:val="TableParagraph"/>
              <w:spacing w:before="111"/>
              <w:ind w:left="72" w:right="72"/>
              <w:rPr>
                <w:sz w:val="18"/>
              </w:rPr>
            </w:pPr>
          </w:p>
          <w:p w:rsidRPr="00053ED4" w:rsidR="00B5623A" w:rsidP="00493E62" w:rsidRDefault="00B5623A" w14:paraId="353ECEB8" w14:textId="77777777">
            <w:pPr>
              <w:pStyle w:val="TableParagraph"/>
              <w:spacing w:before="111"/>
              <w:ind w:left="72" w:right="72"/>
              <w:rPr>
                <w:sz w:val="18"/>
              </w:rPr>
            </w:pPr>
          </w:p>
        </w:tc>
        <w:tc>
          <w:tcPr>
            <w:tcW w:w="1080" w:type="dxa"/>
          </w:tcPr>
          <w:p w:rsidRPr="00053ED4" w:rsidR="00B5623A" w:rsidP="00493E62" w:rsidRDefault="00B5623A" w14:paraId="458D31E6" w14:textId="77777777">
            <w:pPr>
              <w:pStyle w:val="TableParagraph"/>
              <w:spacing w:before="1"/>
              <w:ind w:left="72" w:right="72"/>
              <w:rPr>
                <w:sz w:val="18"/>
              </w:rPr>
            </w:pPr>
            <w:r w:rsidRPr="00053ED4">
              <w:rPr>
                <w:sz w:val="18"/>
              </w:rPr>
              <w:t>I = 3</w:t>
            </w:r>
          </w:p>
          <w:p w:rsidRPr="00053ED4" w:rsidR="00B5623A" w:rsidP="00493E62" w:rsidRDefault="00B5623A" w14:paraId="54C02237" w14:textId="77777777">
            <w:pPr>
              <w:pStyle w:val="TableParagraph"/>
              <w:ind w:left="72" w:right="72"/>
              <w:rPr>
                <w:sz w:val="18"/>
              </w:rPr>
            </w:pPr>
            <w:r w:rsidRPr="00053ED4">
              <w:rPr>
                <w:sz w:val="18"/>
              </w:rPr>
              <w:t>L</w:t>
            </w:r>
            <w:r w:rsidRPr="00053ED4">
              <w:rPr>
                <w:spacing w:val="1"/>
                <w:sz w:val="18"/>
              </w:rPr>
              <w:t xml:space="preserve"> </w:t>
            </w:r>
            <w:r w:rsidRPr="00053ED4">
              <w:rPr>
                <w:sz w:val="18"/>
              </w:rPr>
              <w:t>= 3</w:t>
            </w:r>
          </w:p>
        </w:tc>
        <w:tc>
          <w:tcPr>
            <w:tcW w:w="1169" w:type="dxa"/>
          </w:tcPr>
          <w:p w:rsidRPr="00053ED4" w:rsidR="00B5623A" w:rsidP="00493E62" w:rsidRDefault="00B5623A" w14:paraId="69ED73C4" w14:textId="77777777">
            <w:pPr>
              <w:pStyle w:val="TableParagraph"/>
              <w:ind w:left="72" w:right="72"/>
              <w:rPr>
                <w:rFonts w:ascii="Times New Roman"/>
                <w:sz w:val="18"/>
              </w:rPr>
            </w:pPr>
            <w:r w:rsidRPr="00053ED4">
              <w:rPr>
                <w:rFonts w:asciiTheme="minorHAnsi" w:hAnsiTheme="minorHAnsi"/>
                <w:b/>
                <w:sz w:val="18"/>
              </w:rPr>
              <w:t>Moderate</w:t>
            </w:r>
          </w:p>
        </w:tc>
        <w:tc>
          <w:tcPr>
            <w:tcW w:w="2627" w:type="dxa"/>
            <w:gridSpan w:val="2"/>
          </w:tcPr>
          <w:p w:rsidRPr="00053ED4" w:rsidR="00B5623A" w:rsidP="00493E62" w:rsidRDefault="00B5623A" w14:paraId="557F1399" w14:textId="77777777">
            <w:pPr>
              <w:pStyle w:val="TableParagraph"/>
              <w:ind w:left="72" w:right="72"/>
              <w:rPr>
                <w:rFonts w:ascii="Times New Roman"/>
                <w:sz w:val="18"/>
              </w:rPr>
            </w:pPr>
          </w:p>
        </w:tc>
        <w:tc>
          <w:tcPr>
            <w:tcW w:w="4756" w:type="dxa"/>
            <w:gridSpan w:val="3"/>
          </w:tcPr>
          <w:p w:rsidRPr="00053ED4" w:rsidR="00B5623A" w:rsidP="00493E62" w:rsidRDefault="00B5623A" w14:paraId="071FB5EB"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6692A9F9"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Establish a capacity baseline of key government agencies using UNDP’s Capacity Development Scorecard and assess gaps and needs</w:t>
            </w:r>
          </w:p>
          <w:p w:rsidRPr="00053ED4" w:rsidR="00B5623A" w:rsidP="00B5623A" w:rsidRDefault="00B5623A" w14:paraId="238F98BD"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Conduct a financial management and procurement capacity of key government agencies, including MEIDECC, using UNDP’s Harmonized Approach to Cash Transfer (HACT) approach and the Partner Capacity Assessment Tool (PCAT), as needed</w:t>
            </w:r>
          </w:p>
          <w:p w:rsidRPr="00053ED4" w:rsidR="00B5623A" w:rsidP="00493E62" w:rsidRDefault="00B5623A" w14:paraId="56E357FC"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6AB349C4"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Develop a Stakeholder Analysis and the Stakeholder Engagement Plan where key stakeholders will be identified and which will describe how strong, constructive and responsive relationships should be developed for project design, including as part of the capacity building program for advancing a blue economy (Output 4.1.3) </w:t>
            </w:r>
          </w:p>
          <w:p w:rsidRPr="00053ED4" w:rsidR="00B5623A" w:rsidP="00B5623A" w:rsidRDefault="00B5623A" w14:paraId="7B21E1A1"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Define capacity development and technical assistance activities related with Components 2, 3, and 4 of the project</w:t>
            </w:r>
          </w:p>
          <w:p w:rsidRPr="00053ED4" w:rsidR="00B5623A" w:rsidP="00B5623A" w:rsidRDefault="00B5623A" w14:paraId="5DD9E03D"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Include this risk in an Environmental and Social Management Framework (ESMF) o similar</w:t>
            </w:r>
          </w:p>
        </w:tc>
      </w:tr>
      <w:tr w:rsidRPr="00053ED4" w:rsidR="00B5623A" w:rsidTr="00493E62" w14:paraId="6B8702ED" w14:textId="77777777">
        <w:trPr>
          <w:trHeight w:val="441"/>
        </w:trPr>
        <w:tc>
          <w:tcPr>
            <w:tcW w:w="3507" w:type="dxa"/>
          </w:tcPr>
          <w:p w:rsidRPr="00053ED4" w:rsidR="00B5623A" w:rsidP="00493E62" w:rsidRDefault="00B5623A" w14:paraId="5FFB3A00" w14:textId="77777777">
            <w:pPr>
              <w:pStyle w:val="TableParagraph"/>
              <w:keepNext/>
              <w:widowControl/>
              <w:spacing w:after="60"/>
              <w:ind w:left="72" w:right="72"/>
              <w:rPr>
                <w:rFonts w:asciiTheme="minorHAnsi" w:hAnsiTheme="minorHAnsi"/>
                <w:sz w:val="18"/>
              </w:rPr>
            </w:pPr>
            <w:r w:rsidRPr="00053ED4">
              <w:rPr>
                <w:rFonts w:asciiTheme="minorHAnsi" w:hAnsiTheme="minorHAnsi"/>
                <w:b/>
                <w:sz w:val="18"/>
              </w:rPr>
              <w:t>Risk 2:</w:t>
            </w:r>
            <w:r w:rsidRPr="00053ED4">
              <w:rPr>
                <w:rFonts w:asciiTheme="minorHAnsi" w:hAnsiTheme="minorHAnsi"/>
                <w:sz w:val="18"/>
              </w:rPr>
              <w:t xml:space="preserve"> Key stakeholder may raise concerns to their human rights, consultations may not be fully inclusive, especially of marginalized groups and other vulnerable individuals, or special interest groups, or may not be culturally appropriate, and this could result in grievances or objections from these stakeholders.</w:t>
            </w:r>
          </w:p>
          <w:p w:rsidRPr="00053ED4" w:rsidR="00B5623A" w:rsidP="00B5623A" w:rsidRDefault="00B5623A" w14:paraId="43ECE8D8" w14:textId="77777777">
            <w:pPr>
              <w:pStyle w:val="ListParagraph"/>
              <w:widowControl w:val="0"/>
              <w:numPr>
                <w:ilvl w:val="0"/>
                <w:numId w:val="14"/>
              </w:numPr>
              <w:autoSpaceDE w:val="0"/>
              <w:autoSpaceDN w:val="0"/>
              <w:ind w:left="72" w:right="72"/>
              <w:contextualSpacing w:val="0"/>
              <w:rPr>
                <w:rFonts w:asciiTheme="minorHAnsi" w:hAnsiTheme="minorHAnsi" w:cs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rPr>
                <w:rFonts w:asciiTheme="minorHAnsi" w:hAnsiTheme="minorHAnsi" w:cstheme="minorHAnsi"/>
                <w:sz w:val="18"/>
              </w:rPr>
              <w:t>Human Rights Principle; Accountability Principle</w:t>
            </w:r>
          </w:p>
          <w:p w:rsidRPr="00053ED4" w:rsidR="00B5623A" w:rsidP="00493E62" w:rsidRDefault="00B5623A" w14:paraId="72AD6DF3" w14:textId="77777777">
            <w:pPr>
              <w:pStyle w:val="ListParagraph"/>
              <w:widowControl w:val="0"/>
              <w:autoSpaceDE w:val="0"/>
              <w:autoSpaceDN w:val="0"/>
              <w:ind w:left="72" w:right="72"/>
              <w:rPr>
                <w:sz w:val="18"/>
              </w:rPr>
            </w:pPr>
          </w:p>
          <w:p w:rsidRPr="00053ED4" w:rsidR="00B5623A" w:rsidP="00B5623A" w:rsidRDefault="00B5623A" w14:paraId="025FE80F" w14:textId="77777777">
            <w:pPr>
              <w:pStyle w:val="ListParagraph"/>
              <w:widowControl w:val="0"/>
              <w:numPr>
                <w:ilvl w:val="0"/>
                <w:numId w:val="14"/>
              </w:numPr>
              <w:autoSpaceDE w:val="0"/>
              <w:autoSpaceDN w:val="0"/>
              <w:ind w:left="72" w:right="72"/>
              <w:contextualSpacing w:val="0"/>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Lack of an effective stakeholder engagement strategy on the ground, absence of appropriate mechanisms to identify and consult all affected groups, and unilateral decision-making without adequately considering the needs and expectations of all the parties involved</w:t>
            </w:r>
          </w:p>
          <w:p w:rsidRPr="00053ED4" w:rsidR="00B5623A" w:rsidP="00493E62" w:rsidRDefault="00B5623A" w14:paraId="345646C4"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B5623A" w:rsidRDefault="00B5623A" w14:paraId="6CE59356" w14:textId="77777777">
            <w:pPr>
              <w:pStyle w:val="TableParagraph"/>
              <w:numPr>
                <w:ilvl w:val="0"/>
                <w:numId w:val="14"/>
              </w:numPr>
              <w:spacing w:before="1"/>
              <w:ind w:left="72" w:right="72"/>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w:t>
            </w:r>
            <w:r w:rsidRPr="00053ED4">
              <w:rPr>
                <w:rFonts w:asciiTheme="minorHAnsi" w:hAnsiTheme="minorHAnsi" w:cstheme="minorHAnsi"/>
                <w:bCs/>
                <w:iCs/>
                <w:color w:val="000000" w:themeColor="text1"/>
                <w:sz w:val="18"/>
              </w:rPr>
              <w:t xml:space="preserve"> (i) Output 1.1.2. Key sectoral policies and plans developed, collated, and/or updated contribute to building policy coherence for a blue economy; (iii) Output 2.1.1 Ecosystem valuation (e.g., mangroves, seagrass meadows, sea mounts, and coral reefs) completed using various methods provide information to enhance ecosystem management and protection and to support sustainable livelihoods; (iv) Output 2.2.3. Sustainable tourism in special management areas with community participation piloted; (v) Output 3.1.2 Opportunities for innovative, sustainable financing to support a blue economy assessed; (vi) Output 4.1.2. KM products developed and shared with other Pacific Island countries and at the national level; (vii) Gender Action Plan, Stakeholder Engagement Plan, and other management plans related to the UNDP’s SES implemented</w:t>
            </w:r>
          </w:p>
          <w:p w:rsidRPr="00053ED4" w:rsidR="00B5623A" w:rsidP="00493E62" w:rsidRDefault="00B5623A" w14:paraId="3E523BAF" w14:textId="77777777">
            <w:pPr>
              <w:pStyle w:val="TableParagraph"/>
              <w:spacing w:before="1"/>
              <w:ind w:left="72" w:right="72"/>
              <w:rPr>
                <w:rFonts w:asciiTheme="minorHAnsi" w:hAnsiTheme="minorHAnsi" w:cstheme="minorHAnsi"/>
                <w:bCs/>
                <w:iCs/>
                <w:color w:val="000000" w:themeColor="text1"/>
                <w:sz w:val="18"/>
              </w:rPr>
            </w:pPr>
          </w:p>
          <w:p w:rsidRPr="00053ED4" w:rsidR="00B5623A" w:rsidP="00B5623A" w:rsidRDefault="00B5623A" w14:paraId="73C882B6" w14:textId="77777777">
            <w:pPr>
              <w:pStyle w:val="TableParagraph"/>
              <w:numPr>
                <w:ilvl w:val="0"/>
                <w:numId w:val="14"/>
              </w:numPr>
              <w:spacing w:before="1"/>
              <w:ind w:left="72" w:right="72"/>
              <w:rPr>
                <w:rFonts w:asciiTheme="minorHAnsi" w:hAnsiTheme="minorHAnsi" w:cstheme="minorHAnsi"/>
                <w:bCs/>
                <w:iCs/>
                <w:color w:val="000000" w:themeColor="text1"/>
                <w:sz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 xml:space="preserve">: </w:t>
            </w:r>
            <w:r w:rsidRPr="00053ED4">
              <w:rPr>
                <w:rFonts w:asciiTheme="minorHAnsi" w:hAnsiTheme="minorHAnsi" w:cstheme="minorHAnsi"/>
                <w:iCs/>
                <w:color w:val="000000" w:themeColor="text1"/>
                <w:sz w:val="18"/>
                <w:szCs w:val="18"/>
              </w:rPr>
              <w:t>Exclusion of local communities, individuals, and other key stakeholders from participating in policy and technical decisions may compromise the legitimacy of the Project, generate conflict, and potentially lead to significant delays in the schedule.</w:t>
            </w:r>
          </w:p>
          <w:p w:rsidRPr="00053ED4" w:rsidR="00B5623A" w:rsidP="00493E62" w:rsidRDefault="00B5623A" w14:paraId="6E4B6DA9"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5EBADBD0"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418F984C" w14:textId="77777777">
            <w:pPr>
              <w:pStyle w:val="TableParagraph"/>
              <w:spacing w:before="111"/>
              <w:ind w:left="72" w:right="72"/>
              <w:rPr>
                <w:sz w:val="18"/>
              </w:rPr>
            </w:pPr>
          </w:p>
        </w:tc>
        <w:tc>
          <w:tcPr>
            <w:tcW w:w="1080" w:type="dxa"/>
          </w:tcPr>
          <w:p w:rsidRPr="00053ED4" w:rsidR="00B5623A" w:rsidP="00493E62" w:rsidRDefault="00B5623A" w14:paraId="3CD27E5E" w14:textId="77777777">
            <w:pPr>
              <w:pStyle w:val="TableParagraph"/>
              <w:spacing w:before="1"/>
              <w:ind w:left="72" w:right="72"/>
              <w:rPr>
                <w:sz w:val="18"/>
              </w:rPr>
            </w:pPr>
            <w:r w:rsidRPr="00053ED4">
              <w:rPr>
                <w:sz w:val="18"/>
              </w:rPr>
              <w:t>I = 3</w:t>
            </w:r>
          </w:p>
          <w:p w:rsidRPr="00053ED4" w:rsidR="00B5623A" w:rsidP="00493E62" w:rsidRDefault="00B5623A" w14:paraId="72469F0F" w14:textId="77777777">
            <w:pPr>
              <w:pStyle w:val="TableParagraph"/>
              <w:spacing w:before="1"/>
              <w:ind w:left="72" w:right="72"/>
              <w:rPr>
                <w:sz w:val="18"/>
              </w:rPr>
            </w:pPr>
            <w:r w:rsidRPr="00053ED4">
              <w:rPr>
                <w:sz w:val="18"/>
              </w:rPr>
              <w:t>L</w:t>
            </w:r>
            <w:r w:rsidRPr="00053ED4">
              <w:rPr>
                <w:spacing w:val="1"/>
                <w:sz w:val="18"/>
              </w:rPr>
              <w:t xml:space="preserve"> </w:t>
            </w:r>
            <w:r w:rsidRPr="00053ED4">
              <w:rPr>
                <w:sz w:val="18"/>
              </w:rPr>
              <w:t>= 3</w:t>
            </w:r>
          </w:p>
        </w:tc>
        <w:tc>
          <w:tcPr>
            <w:tcW w:w="1169" w:type="dxa"/>
          </w:tcPr>
          <w:p w:rsidRPr="00053ED4" w:rsidR="00B5623A" w:rsidP="00493E62" w:rsidRDefault="00B5623A" w14:paraId="1A50E429" w14:textId="77777777">
            <w:pPr>
              <w:pStyle w:val="TableParagraph"/>
              <w:spacing w:before="1"/>
              <w:ind w:left="72" w:right="72"/>
              <w:rPr>
                <w:rFonts w:asciiTheme="minorHAnsi" w:hAnsiTheme="minorHAnsi"/>
                <w:b/>
                <w:sz w:val="18"/>
              </w:rPr>
            </w:pPr>
            <w:r w:rsidRPr="00053ED4">
              <w:rPr>
                <w:rFonts w:asciiTheme="minorHAnsi" w:hAnsiTheme="minorHAnsi"/>
                <w:b/>
                <w:sz w:val="18"/>
              </w:rPr>
              <w:t>Moderate</w:t>
            </w:r>
          </w:p>
        </w:tc>
        <w:tc>
          <w:tcPr>
            <w:tcW w:w="2627" w:type="dxa"/>
            <w:gridSpan w:val="2"/>
          </w:tcPr>
          <w:p w:rsidRPr="00053ED4" w:rsidR="00B5623A" w:rsidP="00493E62" w:rsidRDefault="00B5623A" w14:paraId="2C4DA6FA" w14:textId="77777777">
            <w:pPr>
              <w:pStyle w:val="TableParagraph"/>
              <w:spacing w:before="1"/>
              <w:ind w:left="72" w:right="72"/>
              <w:rPr>
                <w:rFonts w:ascii="Times New Roman"/>
                <w:sz w:val="18"/>
              </w:rPr>
            </w:pPr>
            <w:r w:rsidRPr="00053ED4">
              <w:rPr>
                <w:rFonts w:asciiTheme="minorHAnsi" w:hAnsiTheme="minorHAnsi"/>
                <w:sz w:val="18"/>
              </w:rPr>
              <w:t>FPIC is not required</w:t>
            </w:r>
          </w:p>
        </w:tc>
        <w:tc>
          <w:tcPr>
            <w:tcW w:w="4756" w:type="dxa"/>
            <w:gridSpan w:val="3"/>
          </w:tcPr>
          <w:p w:rsidRPr="00053ED4" w:rsidR="00B5623A" w:rsidP="00493E62" w:rsidRDefault="00B5623A" w14:paraId="3A0B937F"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69263E55"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Conduct a stakeholder analysis</w:t>
            </w:r>
          </w:p>
          <w:p w:rsidRPr="00053ED4" w:rsidR="00B5623A" w:rsidP="00493E62" w:rsidRDefault="00B5623A" w14:paraId="7B3242DA"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523BAEB0"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Develop a Stakeholder Engagement Plan </w:t>
            </w:r>
          </w:p>
          <w:p w:rsidRPr="00053ED4" w:rsidR="00B5623A" w:rsidP="00B5623A" w:rsidRDefault="00B5623A" w14:paraId="56A97BC4"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Develop a project-level Grievance and Redress Mechanism (GRM)</w:t>
            </w:r>
          </w:p>
          <w:p w:rsidRPr="00053ED4" w:rsidR="00B5623A" w:rsidP="00B5623A" w:rsidRDefault="00B5623A" w14:paraId="3EFDE246"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Develop an ESMF (or similar)</w:t>
            </w:r>
          </w:p>
          <w:p w:rsidRPr="00053ED4" w:rsidR="00B5623A" w:rsidP="00B5623A" w:rsidRDefault="00B5623A" w14:paraId="2CDE69A1"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Design and validate the project with the participation of key stakeholders, including local communities </w:t>
            </w:r>
          </w:p>
        </w:tc>
      </w:tr>
      <w:tr w:rsidRPr="00053ED4" w:rsidR="00B5623A" w:rsidTr="00493E62" w14:paraId="4BC8445E" w14:textId="77777777">
        <w:trPr>
          <w:trHeight w:val="217"/>
        </w:trPr>
        <w:tc>
          <w:tcPr>
            <w:tcW w:w="3507" w:type="dxa"/>
          </w:tcPr>
          <w:p w:rsidRPr="00053ED4" w:rsidR="00B5623A" w:rsidP="00493E62" w:rsidRDefault="00B5623A" w14:paraId="35883C34" w14:textId="77777777">
            <w:pPr>
              <w:pStyle w:val="TableParagraph"/>
              <w:keepNext/>
              <w:widowControl/>
              <w:spacing w:after="60"/>
              <w:ind w:left="72" w:right="72"/>
              <w:rPr>
                <w:rFonts w:asciiTheme="minorHAnsi" w:hAnsiTheme="minorHAnsi"/>
                <w:sz w:val="18"/>
              </w:rPr>
            </w:pPr>
            <w:r w:rsidRPr="00053ED4">
              <w:rPr>
                <w:rFonts w:asciiTheme="minorHAnsi" w:hAnsiTheme="minorHAnsi"/>
                <w:b/>
                <w:sz w:val="18"/>
              </w:rPr>
              <w:t>Risk 3</w:t>
            </w:r>
            <w:r w:rsidRPr="00053ED4">
              <w:rPr>
                <w:rFonts w:asciiTheme="minorHAnsi" w:hAnsiTheme="minorHAnsi"/>
                <w:sz w:val="18"/>
              </w:rPr>
              <w:t>: Limit participation and involvement of women in the project and access to opportunities and benefits</w:t>
            </w:r>
          </w:p>
          <w:p w:rsidRPr="00053ED4" w:rsidR="00B5623A" w:rsidP="00493E62" w:rsidRDefault="00B5623A" w14:paraId="467A6557" w14:textId="77777777">
            <w:pPr>
              <w:pStyle w:val="TableParagraph"/>
              <w:ind w:right="72"/>
              <w:rPr>
                <w:rFonts w:asciiTheme="minorHAnsi" w:hAnsiTheme="minorHAnsi"/>
                <w:sz w:val="18"/>
              </w:rPr>
            </w:pPr>
          </w:p>
          <w:p w:rsidRPr="00053ED4" w:rsidR="00B5623A" w:rsidP="00493E62" w:rsidRDefault="00B5623A" w14:paraId="608E9B43" w14:textId="77777777">
            <w:pPr>
              <w:pStyle w:val="TableParagraph"/>
              <w:ind w:left="72" w:right="72"/>
              <w:rPr>
                <w:rFonts w:asciiTheme="minorHAnsi" w:hAnsi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rPr>
                <w:rFonts w:asciiTheme="minorHAnsi" w:hAnsiTheme="minorHAnsi"/>
                <w:sz w:val="18"/>
              </w:rPr>
              <w:t>Gender Equality and Women’s Empowerment Principle</w:t>
            </w:r>
          </w:p>
          <w:p w:rsidRPr="00053ED4" w:rsidR="00B5623A" w:rsidP="00493E62" w:rsidRDefault="00B5623A" w14:paraId="59E73F51" w14:textId="77777777">
            <w:pPr>
              <w:pStyle w:val="ListParagraph"/>
              <w:widowControl w:val="0"/>
              <w:autoSpaceDE w:val="0"/>
              <w:autoSpaceDN w:val="0"/>
              <w:ind w:left="72" w:right="72"/>
              <w:rPr>
                <w:sz w:val="18"/>
              </w:rPr>
            </w:pPr>
          </w:p>
          <w:p w:rsidRPr="00053ED4" w:rsidR="00B5623A" w:rsidP="00B5623A" w:rsidRDefault="00B5623A" w14:paraId="1774E86F" w14:textId="77777777">
            <w:pPr>
              <w:pStyle w:val="ListParagraph"/>
              <w:widowControl w:val="0"/>
              <w:numPr>
                <w:ilvl w:val="0"/>
                <w:numId w:val="14"/>
              </w:numPr>
              <w:autoSpaceDE w:val="0"/>
              <w:autoSpaceDN w:val="0"/>
              <w:ind w:left="72" w:right="72"/>
              <w:contextualSpacing w:val="0"/>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(i) potential situations of discrimination against women; (ii) limited opportunities and capacity of women to participate in the design and implementation of the project; (iii) limited access to project opportunities and benefits (e.g., decision-making, sustainable livelihoods, training &amp; learning, information, etc)</w:t>
            </w:r>
          </w:p>
          <w:p w:rsidRPr="00053ED4" w:rsidR="00B5623A" w:rsidP="00B5623A" w:rsidRDefault="00B5623A" w14:paraId="7B05B446" w14:textId="77777777">
            <w:pPr>
              <w:pStyle w:val="ListParagraph"/>
              <w:widowControl w:val="0"/>
              <w:numPr>
                <w:ilvl w:val="0"/>
                <w:numId w:val="14"/>
              </w:numPr>
              <w:autoSpaceDE w:val="0"/>
              <w:autoSpaceDN w:val="0"/>
              <w:ind w:left="72" w:right="72"/>
              <w:contextualSpacing w:val="0"/>
              <w:rPr>
                <w:rFonts w:asciiTheme="minorHAnsi" w:hAnsiTheme="minorHAnsi" w:cstheme="minorHAnsi"/>
                <w:bCs/>
                <w:iCs/>
                <w:color w:val="000000" w:themeColor="text1"/>
                <w:sz w:val="18"/>
              </w:rPr>
            </w:pPr>
          </w:p>
          <w:p w:rsidRPr="00053ED4" w:rsidR="00B5623A" w:rsidP="00B5623A" w:rsidRDefault="00B5623A" w14:paraId="24E1EC59" w14:textId="77777777">
            <w:pPr>
              <w:pStyle w:val="TableParagraph"/>
              <w:numPr>
                <w:ilvl w:val="0"/>
                <w:numId w:val="14"/>
              </w:numPr>
              <w:spacing w:before="1"/>
              <w:ind w:left="72" w:right="72"/>
              <w:rPr>
                <w:rFonts w:asciiTheme="minorHAnsi" w:hAnsiTheme="minorHAnsi" w:cstheme="minorHAnsi"/>
                <w:bCs/>
                <w:iCs/>
                <w:color w:val="000000" w:themeColor="text1"/>
                <w:sz w:val="18"/>
                <w:szCs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szCs w:val="18"/>
              </w:rPr>
              <w:t>:</w:t>
            </w:r>
            <w:r w:rsidRPr="00053ED4">
              <w:rPr>
                <w:sz w:val="18"/>
                <w:szCs w:val="18"/>
              </w:rPr>
              <w:t xml:space="preserve"> Lack of gender mainstreaming within project’s activities and results framework; Lack</w:t>
            </w:r>
            <w:r w:rsidRPr="00053ED4">
              <w:rPr>
                <w:rFonts w:asciiTheme="minorHAnsi" w:hAnsiTheme="minorHAnsi" w:cstheme="minorHAnsi"/>
                <w:bCs/>
                <w:iCs/>
                <w:color w:val="000000" w:themeColor="text1"/>
                <w:sz w:val="18"/>
                <w:szCs w:val="18"/>
              </w:rPr>
              <w:t xml:space="preserve"> of implementation of the strategies outlined in the Gender Action Plan</w:t>
            </w:r>
          </w:p>
          <w:p w:rsidRPr="00053ED4" w:rsidR="00B5623A" w:rsidP="00493E62" w:rsidRDefault="00B5623A" w14:paraId="0A34E32F" w14:textId="77777777">
            <w:pPr>
              <w:pStyle w:val="TableParagraph"/>
              <w:spacing w:before="1"/>
              <w:ind w:left="72" w:right="72"/>
              <w:rPr>
                <w:rFonts w:asciiTheme="minorHAnsi" w:hAnsiTheme="minorHAnsi" w:cstheme="minorHAnsi"/>
                <w:bCs/>
                <w:iCs/>
                <w:color w:val="000000" w:themeColor="text1"/>
                <w:sz w:val="18"/>
              </w:rPr>
            </w:pPr>
          </w:p>
          <w:p w:rsidRPr="00053ED4" w:rsidR="00B5623A" w:rsidP="00B5623A" w:rsidRDefault="00B5623A" w14:paraId="29FC352D" w14:textId="77777777">
            <w:pPr>
              <w:pStyle w:val="TableParagraph"/>
              <w:numPr>
                <w:ilvl w:val="0"/>
                <w:numId w:val="14"/>
              </w:numPr>
              <w:spacing w:before="1"/>
              <w:ind w:left="72" w:right="72"/>
              <w:rPr>
                <w:rFonts w:asciiTheme="minorHAnsi" w:hAnsiTheme="minorHAnsi" w:cstheme="minorHAnsi"/>
                <w:iCs/>
                <w:color w:val="000000" w:themeColor="text1"/>
                <w:sz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 xml:space="preserve">: </w:t>
            </w:r>
            <w:r w:rsidRPr="00053ED4">
              <w:rPr>
                <w:rFonts w:asciiTheme="minorHAnsi" w:hAnsiTheme="minorHAnsi" w:cstheme="minorHAnsi"/>
                <w:iCs/>
                <w:color w:val="000000" w:themeColor="text1"/>
                <w:sz w:val="18"/>
                <w:szCs w:val="18"/>
              </w:rPr>
              <w:t>Perpetuation of existing gender inequalities, limiting women's opportunities to participate in or benefit from the project. Furthermore, it could compromise the efficiency in meeting the objectives, the sustainability and legitimacy of the Project against the standards of the UNDP, the donor (GEF)</w:t>
            </w:r>
          </w:p>
          <w:p w:rsidRPr="00053ED4" w:rsidR="00B5623A" w:rsidP="00493E62" w:rsidRDefault="00B5623A" w14:paraId="4B90D48A"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0E36A022"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60A9DE57" w14:textId="77777777">
            <w:pPr>
              <w:pStyle w:val="TableParagraph"/>
              <w:ind w:left="72" w:right="72"/>
              <w:rPr>
                <w:sz w:val="18"/>
              </w:rPr>
            </w:pPr>
          </w:p>
        </w:tc>
        <w:tc>
          <w:tcPr>
            <w:tcW w:w="1080" w:type="dxa"/>
          </w:tcPr>
          <w:p w:rsidRPr="00053ED4" w:rsidR="00B5623A" w:rsidP="00493E62" w:rsidRDefault="00B5623A" w14:paraId="6FC38CF7" w14:textId="77777777">
            <w:pPr>
              <w:pStyle w:val="TableParagraph"/>
              <w:spacing w:before="1"/>
              <w:ind w:left="72" w:right="72"/>
              <w:rPr>
                <w:sz w:val="18"/>
              </w:rPr>
            </w:pPr>
            <w:r w:rsidRPr="00053ED4">
              <w:rPr>
                <w:sz w:val="18"/>
              </w:rPr>
              <w:t>I = 3</w:t>
            </w:r>
          </w:p>
          <w:p w:rsidRPr="00053ED4" w:rsidR="00B5623A" w:rsidP="00493E62" w:rsidRDefault="00B5623A" w14:paraId="3C03C602" w14:textId="77777777">
            <w:pPr>
              <w:pStyle w:val="TableParagraph"/>
              <w:spacing w:before="1"/>
              <w:ind w:left="72" w:right="72"/>
              <w:rPr>
                <w:rFonts w:ascii="Times New Roman"/>
                <w:sz w:val="14"/>
              </w:rPr>
            </w:pPr>
            <w:r w:rsidRPr="00053ED4">
              <w:rPr>
                <w:sz w:val="18"/>
              </w:rPr>
              <w:t>L</w:t>
            </w:r>
            <w:r w:rsidRPr="00053ED4">
              <w:rPr>
                <w:spacing w:val="1"/>
                <w:sz w:val="18"/>
              </w:rPr>
              <w:t xml:space="preserve"> </w:t>
            </w:r>
            <w:r w:rsidRPr="00053ED4">
              <w:rPr>
                <w:sz w:val="18"/>
              </w:rPr>
              <w:t>= 2</w:t>
            </w:r>
          </w:p>
        </w:tc>
        <w:tc>
          <w:tcPr>
            <w:tcW w:w="1169" w:type="dxa"/>
          </w:tcPr>
          <w:p w:rsidRPr="00053ED4" w:rsidR="00B5623A" w:rsidP="00493E62" w:rsidRDefault="00B5623A" w14:paraId="77D01251" w14:textId="77777777">
            <w:pPr>
              <w:pStyle w:val="TableParagraph"/>
              <w:ind w:left="72" w:right="72"/>
              <w:rPr>
                <w:rFonts w:ascii="Times New Roman"/>
                <w:sz w:val="14"/>
              </w:rPr>
            </w:pPr>
            <w:r w:rsidRPr="00053ED4">
              <w:rPr>
                <w:rFonts w:asciiTheme="minorHAnsi" w:hAnsiTheme="minorHAnsi"/>
                <w:b/>
                <w:sz w:val="18"/>
              </w:rPr>
              <w:t>Moderate</w:t>
            </w:r>
          </w:p>
        </w:tc>
        <w:tc>
          <w:tcPr>
            <w:tcW w:w="2627" w:type="dxa"/>
            <w:gridSpan w:val="2"/>
          </w:tcPr>
          <w:p w:rsidRPr="00053ED4" w:rsidR="00B5623A" w:rsidP="00493E62" w:rsidRDefault="00B5623A" w14:paraId="045B943B" w14:textId="77777777">
            <w:pPr>
              <w:pStyle w:val="TableParagraph"/>
              <w:ind w:left="72" w:right="72"/>
              <w:rPr>
                <w:rFonts w:ascii="Times New Roman"/>
                <w:sz w:val="14"/>
              </w:rPr>
            </w:pPr>
          </w:p>
        </w:tc>
        <w:tc>
          <w:tcPr>
            <w:tcW w:w="4756" w:type="dxa"/>
            <w:gridSpan w:val="3"/>
          </w:tcPr>
          <w:p w:rsidRPr="00053ED4" w:rsidR="00B5623A" w:rsidP="00493E62" w:rsidRDefault="00B5623A" w14:paraId="48525700"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19E0845A"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Conduct a gender analysis</w:t>
            </w:r>
            <w:r w:rsidRPr="00053ED4">
              <w:t xml:space="preserve"> </w:t>
            </w:r>
            <w:r w:rsidRPr="00053ED4">
              <w:rPr>
                <w:rFonts w:asciiTheme="minorHAnsi" w:hAnsiTheme="minorHAnsi"/>
                <w:sz w:val="18"/>
              </w:rPr>
              <w:t>to identify different needs, constraints, concerns and priorities of women to better understand this risk and define specific mitigation measures</w:t>
            </w:r>
          </w:p>
          <w:p w:rsidRPr="00053ED4" w:rsidR="00B5623A" w:rsidP="00B5623A" w:rsidRDefault="00B5623A" w14:paraId="55423302"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Collect and generate gender-disaggregated data, to the extent possible</w:t>
            </w:r>
          </w:p>
          <w:p w:rsidRPr="00053ED4" w:rsidR="00B5623A" w:rsidP="00B5623A" w:rsidRDefault="00B5623A" w14:paraId="67ABA40C"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As part of the stakeholder analysis identify women’s groups and women’s needs</w:t>
            </w:r>
          </w:p>
          <w:p w:rsidRPr="00053ED4" w:rsidR="00B5623A" w:rsidP="00493E62" w:rsidRDefault="00B5623A" w14:paraId="3EC155C6" w14:textId="77777777">
            <w:pPr>
              <w:pStyle w:val="TableParagraph"/>
              <w:keepNext/>
              <w:widowControl/>
              <w:spacing w:after="60"/>
              <w:ind w:left="416" w:right="72"/>
              <w:rPr>
                <w:rFonts w:asciiTheme="minorHAnsi" w:hAnsiTheme="minorHAnsi"/>
                <w:sz w:val="18"/>
              </w:rPr>
            </w:pPr>
          </w:p>
          <w:p w:rsidRPr="00053ED4" w:rsidR="00B5623A" w:rsidP="00493E62" w:rsidRDefault="00B5623A" w14:paraId="1A04589C"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33C81DAF"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Develop a Gender Action/Mainstreaming Plan, including specific gender-based indicators</w:t>
            </w:r>
          </w:p>
          <w:p w:rsidRPr="00053ED4" w:rsidR="00B5623A" w:rsidP="00B5623A" w:rsidRDefault="00B5623A" w14:paraId="1F278137"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Include gender-based indicators in the Project Results Framework (PRF) </w:t>
            </w:r>
          </w:p>
          <w:p w:rsidRPr="00053ED4" w:rsidR="00B5623A" w:rsidP="00B5623A" w:rsidRDefault="00B5623A" w14:paraId="4994EF20"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Ensure women and women groups participation in project design and mainstream gender within project’s activities</w:t>
            </w:r>
          </w:p>
          <w:p w:rsidRPr="00053ED4" w:rsidR="00B5623A" w:rsidP="00B5623A" w:rsidRDefault="00B5623A" w14:paraId="71A677C9"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Develop a project-level GRM to ensure appropriate protection for claimants including paying particular attention to any concerns raised by women </w:t>
            </w:r>
          </w:p>
          <w:p w:rsidRPr="00053ED4" w:rsidR="00B5623A" w:rsidP="00B5623A" w:rsidRDefault="00B5623A" w14:paraId="1A4E6012" w14:textId="77777777">
            <w:pPr>
              <w:pStyle w:val="TableParagraph"/>
              <w:keepNext/>
              <w:widowControl/>
              <w:numPr>
                <w:ilvl w:val="0"/>
                <w:numId w:val="12"/>
              </w:numPr>
              <w:spacing w:after="60"/>
              <w:ind w:left="72" w:right="72" w:hanging="274"/>
              <w:rPr>
                <w:rFonts w:ascii="Times New Roman"/>
                <w:sz w:val="14"/>
              </w:rPr>
            </w:pPr>
          </w:p>
        </w:tc>
      </w:tr>
      <w:tr w:rsidRPr="00053ED4" w:rsidR="00B5623A" w:rsidTr="00493E62" w14:paraId="42C6EB9D" w14:textId="77777777">
        <w:trPr>
          <w:trHeight w:val="217"/>
        </w:trPr>
        <w:tc>
          <w:tcPr>
            <w:tcW w:w="3507" w:type="dxa"/>
          </w:tcPr>
          <w:p w:rsidRPr="00053ED4" w:rsidR="00B5623A" w:rsidP="00493E62" w:rsidRDefault="00B5623A" w14:paraId="5CF39BF8" w14:textId="77777777">
            <w:pPr>
              <w:keepNext/>
              <w:autoSpaceDE w:val="0"/>
              <w:autoSpaceDN w:val="0"/>
              <w:spacing w:before="1" w:after="60"/>
              <w:ind w:left="72" w:right="72"/>
              <w:rPr>
                <w:rFonts w:eastAsia="Calibri" w:cs="Calibri" w:asciiTheme="minorHAnsi" w:hAnsiTheme="minorHAnsi"/>
                <w:sz w:val="18"/>
                <w:lang w:bidi="en-US"/>
              </w:rPr>
            </w:pPr>
            <w:r w:rsidRPr="00053ED4">
              <w:rPr>
                <w:rFonts w:eastAsia="Calibri" w:cs="Calibri" w:asciiTheme="minorHAnsi" w:hAnsiTheme="minorHAnsi"/>
                <w:b/>
                <w:sz w:val="18"/>
                <w:lang w:bidi="en-US"/>
              </w:rPr>
              <w:t>Risk 4:</w:t>
            </w:r>
            <w:r w:rsidRPr="00053ED4">
              <w:rPr>
                <w:rFonts w:eastAsia="Calibri" w:cs="Calibri" w:asciiTheme="minorHAnsi" w:hAnsiTheme="minorHAnsi"/>
                <w:sz w:val="18"/>
                <w:lang w:bidi="en-US"/>
              </w:rPr>
              <w:t xml:space="preserve"> Some of the project activities will take place within or adjacent to critical habitats and / or environmentally sensitive areas, and may inadvertently affect them (e.g., introducing invasive alien species through ecological restoration) </w:t>
            </w:r>
          </w:p>
          <w:p w:rsidRPr="00053ED4" w:rsidR="00B5623A" w:rsidP="00493E62" w:rsidRDefault="00B5623A" w14:paraId="08B3606C" w14:textId="77777777">
            <w:pPr>
              <w:pStyle w:val="TableParagraph"/>
              <w:ind w:right="72"/>
              <w:rPr>
                <w:rFonts w:asciiTheme="minorHAnsi" w:hAnsiTheme="minorHAnsi"/>
                <w:sz w:val="18"/>
              </w:rPr>
            </w:pPr>
          </w:p>
          <w:p w:rsidRPr="00053ED4" w:rsidR="00B5623A" w:rsidP="00493E62" w:rsidRDefault="00B5623A" w14:paraId="6486D537" w14:textId="77777777">
            <w:pPr>
              <w:pStyle w:val="TableParagraph"/>
              <w:ind w:left="72" w:right="72"/>
              <w:rPr>
                <w:rFonts w:asciiTheme="minorHAnsi" w:hAnsi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rPr>
                <w:rFonts w:asciiTheme="minorHAnsi" w:hAnsiTheme="minorHAnsi"/>
                <w:sz w:val="18"/>
              </w:rPr>
              <w:t>Standard 1: Biodiversity Conservation and Sustainable Natural Resource Management</w:t>
            </w:r>
          </w:p>
          <w:p w:rsidRPr="00053ED4" w:rsidR="00B5623A" w:rsidP="00493E62" w:rsidRDefault="00B5623A" w14:paraId="23AE91D9" w14:textId="77777777">
            <w:pPr>
              <w:widowControl w:val="0"/>
              <w:autoSpaceDE w:val="0"/>
              <w:autoSpaceDN w:val="0"/>
              <w:ind w:right="72"/>
              <w:rPr>
                <w:sz w:val="18"/>
              </w:rPr>
            </w:pPr>
          </w:p>
          <w:p w:rsidRPr="00053ED4" w:rsidR="00B5623A" w:rsidP="00493E62" w:rsidRDefault="00B5623A" w14:paraId="7B1DF6C3" w14:textId="77777777">
            <w:pPr>
              <w:widowControl w:val="0"/>
              <w:autoSpaceDE w:val="0"/>
              <w:autoSpaceDN w:val="0"/>
              <w:spacing w:before="1" w:after="60"/>
              <w:ind w:left="72" w:right="72"/>
              <w:rPr>
                <w:rFonts w:eastAsia="Calibri" w:cs="Calibri" w:asciiTheme="minorHAnsi" w:hAnsiTheme="minorHAnsi"/>
                <w:sz w:val="18"/>
                <w:lang w:bidi="en-US"/>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Coastal and marine biodiversity and sensitive ecosystems (mangroves, seagrasses, coral reefs) potentially could be affected by project activities either through direct handing or through management activities </w:t>
            </w:r>
          </w:p>
          <w:p w:rsidRPr="00053ED4" w:rsidR="00B5623A" w:rsidP="00493E62" w:rsidRDefault="00B5623A" w14:paraId="47909B3D"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493E62" w:rsidRDefault="00B5623A" w14:paraId="11A04B81" w14:textId="77777777">
            <w:pPr>
              <w:widowControl w:val="0"/>
              <w:autoSpaceDE w:val="0"/>
              <w:autoSpaceDN w:val="0"/>
              <w:spacing w:before="1" w:after="60"/>
              <w:ind w:left="72" w:right="72"/>
              <w:rPr>
                <w:rFonts w:eastAsia="Calibri" w:cs="Calibri" w:asciiTheme="minorHAnsi" w:hAnsiTheme="minorHAnsi"/>
                <w:sz w:val="18"/>
                <w:lang w:bidi="en-US"/>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w:t>
            </w:r>
            <w:r w:rsidRPr="00053ED4">
              <w:rPr>
                <w:rFonts w:asciiTheme="minorHAnsi" w:hAnsiTheme="minorHAnsi" w:cstheme="minorHAnsi"/>
                <w:bCs/>
                <w:iCs/>
                <w:color w:val="000000" w:themeColor="text1"/>
                <w:sz w:val="18"/>
              </w:rPr>
              <w:t xml:space="preserve"> (i) Output </w:t>
            </w:r>
            <w:r w:rsidRPr="00053ED4">
              <w:rPr>
                <w:rFonts w:eastAsia="Calibri" w:cs="Calibri" w:asciiTheme="minorHAnsi" w:hAnsiTheme="minorHAnsi"/>
                <w:sz w:val="18"/>
                <w:lang w:bidi="en-US"/>
              </w:rPr>
              <w:t xml:space="preserve">2.2.1 Mangroves, seagrasses and coral reefs restored and regenerated; (ii) </w:t>
            </w:r>
            <w:r w:rsidRPr="00053ED4">
              <w:rPr>
                <w:rFonts w:asciiTheme="minorHAnsi" w:hAnsiTheme="minorHAnsi" w:cstheme="minorHAnsi"/>
                <w:bCs/>
                <w:iCs/>
                <w:color w:val="000000" w:themeColor="text1"/>
                <w:sz w:val="18"/>
              </w:rPr>
              <w:t xml:space="preserve">Output </w:t>
            </w:r>
            <w:r w:rsidRPr="00053ED4">
              <w:rPr>
                <w:rFonts w:eastAsia="Calibri" w:cs="Calibri" w:asciiTheme="minorHAnsi" w:hAnsiTheme="minorHAnsi"/>
                <w:sz w:val="18"/>
                <w:lang w:bidi="en-US"/>
              </w:rPr>
              <w:t>2.2.2 Artificial reefs developed (improve fisheries, habitat restoration, and coastal protection); (iii) 2.2.3. Sustainable tourism in special management areas with community participation piloted; (iv) 2.2.4. Humpback whale watching and swimming low impact management strategy implemented, including licensing and enforcement</w:t>
            </w:r>
          </w:p>
          <w:p w:rsidRPr="00053ED4" w:rsidR="00B5623A" w:rsidP="00493E62" w:rsidRDefault="00B5623A" w14:paraId="4D7D4D42" w14:textId="77777777">
            <w:pPr>
              <w:pStyle w:val="TableParagraph"/>
              <w:spacing w:before="1"/>
              <w:ind w:left="72" w:right="72"/>
              <w:rPr>
                <w:rFonts w:asciiTheme="minorHAnsi" w:hAnsiTheme="minorHAnsi" w:cstheme="minorHAnsi"/>
                <w:bCs/>
                <w:iCs/>
                <w:color w:val="000000" w:themeColor="text1"/>
                <w:sz w:val="18"/>
              </w:rPr>
            </w:pPr>
          </w:p>
          <w:p w:rsidRPr="00053ED4" w:rsidR="00B5623A" w:rsidP="00B5623A" w:rsidRDefault="00B5623A" w14:paraId="5B09BC0F" w14:textId="77777777">
            <w:pPr>
              <w:pStyle w:val="TableParagraph"/>
              <w:numPr>
                <w:ilvl w:val="0"/>
                <w:numId w:val="14"/>
              </w:numPr>
              <w:spacing w:before="1"/>
              <w:ind w:left="72" w:right="72"/>
              <w:rPr>
                <w:rFonts w:asciiTheme="minorHAnsi" w:hAnsiTheme="minorHAnsi" w:cstheme="minorHAnsi"/>
                <w:bCs/>
                <w:iCs/>
                <w:color w:val="000000" w:themeColor="text1"/>
                <w:sz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 xml:space="preserve">: </w:t>
            </w:r>
            <w:r w:rsidRPr="00053ED4">
              <w:rPr>
                <w:rFonts w:asciiTheme="minorHAnsi" w:hAnsiTheme="minorHAnsi"/>
                <w:sz w:val="18"/>
                <w:szCs w:val="24"/>
              </w:rPr>
              <w:t>individual animals, plants, or populations of key coastal a and marine biodiversity may be affected in their ability to survive or may be subjected to stress that may affect their behavior</w:t>
            </w:r>
          </w:p>
          <w:p w:rsidRPr="00053ED4" w:rsidR="00B5623A" w:rsidP="00493E62" w:rsidRDefault="00B5623A" w14:paraId="1F80788C"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1E9D5852"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155203E1" w14:textId="77777777">
            <w:pPr>
              <w:pStyle w:val="TableParagraph"/>
              <w:ind w:left="72" w:right="72"/>
              <w:rPr>
                <w:sz w:val="18"/>
              </w:rPr>
            </w:pPr>
          </w:p>
        </w:tc>
        <w:tc>
          <w:tcPr>
            <w:tcW w:w="1080" w:type="dxa"/>
          </w:tcPr>
          <w:p w:rsidRPr="00053ED4" w:rsidR="00B5623A" w:rsidP="00493E62" w:rsidRDefault="00B5623A" w14:paraId="066B8A29" w14:textId="77777777">
            <w:pPr>
              <w:pStyle w:val="TableParagraph"/>
              <w:spacing w:before="1"/>
              <w:ind w:left="72" w:right="72"/>
              <w:rPr>
                <w:sz w:val="18"/>
              </w:rPr>
            </w:pPr>
            <w:r w:rsidRPr="00053ED4">
              <w:rPr>
                <w:sz w:val="18"/>
              </w:rPr>
              <w:t>I = 3</w:t>
            </w:r>
          </w:p>
          <w:p w:rsidRPr="00053ED4" w:rsidR="00B5623A" w:rsidP="00493E62" w:rsidRDefault="00B5623A" w14:paraId="669FFBF1" w14:textId="77777777">
            <w:pPr>
              <w:pStyle w:val="TableParagraph"/>
              <w:spacing w:before="1"/>
              <w:ind w:left="72" w:right="72"/>
              <w:rPr>
                <w:rFonts w:ascii="Times New Roman"/>
                <w:sz w:val="14"/>
              </w:rPr>
            </w:pPr>
            <w:r w:rsidRPr="00053ED4">
              <w:rPr>
                <w:sz w:val="18"/>
              </w:rPr>
              <w:t>L</w:t>
            </w:r>
            <w:r w:rsidRPr="00053ED4">
              <w:rPr>
                <w:spacing w:val="1"/>
                <w:sz w:val="18"/>
              </w:rPr>
              <w:t xml:space="preserve"> </w:t>
            </w:r>
            <w:r w:rsidRPr="00053ED4">
              <w:rPr>
                <w:sz w:val="18"/>
              </w:rPr>
              <w:t>= 3</w:t>
            </w:r>
          </w:p>
        </w:tc>
        <w:tc>
          <w:tcPr>
            <w:tcW w:w="1169" w:type="dxa"/>
          </w:tcPr>
          <w:p w:rsidRPr="00053ED4" w:rsidR="00B5623A" w:rsidP="00493E62" w:rsidRDefault="00B5623A" w14:paraId="22913D78" w14:textId="77777777">
            <w:pPr>
              <w:pStyle w:val="TableParagraph"/>
              <w:spacing w:before="1"/>
              <w:ind w:left="72" w:right="72"/>
              <w:rPr>
                <w:rFonts w:ascii="Times New Roman"/>
                <w:sz w:val="14"/>
              </w:rPr>
            </w:pPr>
            <w:r w:rsidRPr="00053ED4">
              <w:rPr>
                <w:rFonts w:asciiTheme="minorHAnsi" w:hAnsiTheme="minorHAnsi"/>
                <w:b/>
                <w:sz w:val="18"/>
              </w:rPr>
              <w:t>Moderate</w:t>
            </w:r>
          </w:p>
        </w:tc>
        <w:tc>
          <w:tcPr>
            <w:tcW w:w="2627" w:type="dxa"/>
            <w:gridSpan w:val="2"/>
          </w:tcPr>
          <w:p w:rsidRPr="00053ED4" w:rsidR="00B5623A" w:rsidP="00493E62" w:rsidRDefault="00B5623A" w14:paraId="38EFF42B" w14:textId="77777777">
            <w:pPr>
              <w:keepNext/>
              <w:autoSpaceDE w:val="0"/>
              <w:autoSpaceDN w:val="0"/>
              <w:spacing w:after="60"/>
              <w:ind w:left="72" w:right="72"/>
              <w:rPr>
                <w:sz w:val="14"/>
              </w:rPr>
            </w:pPr>
            <w:r w:rsidRPr="00053ED4">
              <w:rPr>
                <w:rFonts w:eastAsia="Calibri" w:cs="Calibri" w:asciiTheme="minorHAnsi" w:hAnsiTheme="minorHAnsi"/>
                <w:sz w:val="18"/>
                <w:lang w:bidi="en-US"/>
              </w:rPr>
              <w:t xml:space="preserve">The Project will only use native species in restoration actions </w:t>
            </w:r>
          </w:p>
        </w:tc>
        <w:tc>
          <w:tcPr>
            <w:tcW w:w="4756" w:type="dxa"/>
            <w:gridSpan w:val="3"/>
          </w:tcPr>
          <w:p w:rsidRPr="00053ED4" w:rsidR="00B5623A" w:rsidP="00493E62" w:rsidRDefault="00B5623A" w14:paraId="6876EBB6"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353D9A02"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Conduct a threats assessment for key species and ecosystems</w:t>
            </w:r>
          </w:p>
          <w:p w:rsidRPr="00053ED4" w:rsidR="00B5623A" w:rsidP="00B5623A" w:rsidRDefault="00B5623A" w14:paraId="1749FFFE"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Assess if a specific Biodiversity Action Plan is needed to ensure that biodiversity and ecosystem functionality are maintained</w:t>
            </w:r>
          </w:p>
          <w:p w:rsidRPr="00053ED4" w:rsidR="00B5623A" w:rsidP="00493E62" w:rsidRDefault="00B5623A" w14:paraId="0CEE6EC5"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321C3796" w14:textId="77777777">
            <w:pPr>
              <w:pStyle w:val="TableParagraph"/>
              <w:keepNext/>
              <w:numPr>
                <w:ilvl w:val="0"/>
                <w:numId w:val="12"/>
              </w:numPr>
              <w:spacing w:after="60"/>
              <w:ind w:right="72"/>
              <w:rPr>
                <w:rFonts w:asciiTheme="minorHAnsi" w:hAnsiTheme="minorHAnsi"/>
                <w:sz w:val="18"/>
              </w:rPr>
            </w:pPr>
            <w:r w:rsidRPr="00053ED4">
              <w:rPr>
                <w:rFonts w:asciiTheme="minorHAnsi" w:hAnsiTheme="minorHAnsi"/>
                <w:sz w:val="18"/>
              </w:rPr>
              <w:t>Ensure that activities are consistent key species protection plans (e.g., humpback whale) and ecosystem management plans (e.g., mangroves)</w:t>
            </w:r>
            <w:r w:rsidRPr="00053ED4">
              <w:t xml:space="preserve"> </w:t>
            </w:r>
          </w:p>
          <w:p w:rsidRPr="00053ED4" w:rsidR="00B5623A" w:rsidP="00B5623A" w:rsidRDefault="00B5623A" w14:paraId="7F8D3BEC" w14:textId="77777777">
            <w:pPr>
              <w:pStyle w:val="TableParagraph"/>
              <w:keepNext/>
              <w:numPr>
                <w:ilvl w:val="0"/>
                <w:numId w:val="12"/>
              </w:numPr>
              <w:spacing w:after="60"/>
              <w:ind w:right="72"/>
              <w:rPr>
                <w:rFonts w:asciiTheme="minorHAnsi" w:hAnsiTheme="minorHAnsi"/>
                <w:sz w:val="18"/>
              </w:rPr>
            </w:pPr>
            <w:r w:rsidRPr="00053ED4">
              <w:rPr>
                <w:sz w:val="18"/>
                <w:szCs w:val="18"/>
              </w:rPr>
              <w:t>P</w:t>
            </w:r>
            <w:r w:rsidRPr="00053ED4">
              <w:rPr>
                <w:rFonts w:asciiTheme="minorHAnsi" w:hAnsiTheme="minorHAnsi"/>
                <w:sz w:val="18"/>
                <w:szCs w:val="18"/>
              </w:rPr>
              <w:t>r</w:t>
            </w:r>
            <w:r w:rsidRPr="00053ED4">
              <w:rPr>
                <w:rFonts w:asciiTheme="minorHAnsi" w:hAnsiTheme="minorHAnsi"/>
                <w:sz w:val="18"/>
              </w:rPr>
              <w:t xml:space="preserve">oject activities will take learnings from national invasive species initiatives and National Invasive Species Strategy and Action Plan (NISSAP) to ensure the use or spread of invasive species is avoided. - Activity description should reflect this. </w:t>
            </w:r>
          </w:p>
          <w:p w:rsidRPr="00053ED4" w:rsidR="00B5623A" w:rsidP="00B5623A" w:rsidRDefault="00B5623A" w14:paraId="6840C30B" w14:textId="77777777">
            <w:pPr>
              <w:pStyle w:val="TableParagraph"/>
              <w:keepNext/>
              <w:widowControl/>
              <w:numPr>
                <w:ilvl w:val="0"/>
                <w:numId w:val="12"/>
              </w:numPr>
              <w:spacing w:after="60"/>
              <w:ind w:right="72"/>
              <w:rPr>
                <w:rFonts w:asciiTheme="minorHAnsi" w:hAnsiTheme="minorHAnsi"/>
                <w:sz w:val="18"/>
              </w:rPr>
            </w:pPr>
            <w:r w:rsidRPr="00053ED4">
              <w:rPr>
                <w:rFonts w:asciiTheme="minorHAnsi" w:hAnsiTheme="minorHAnsi"/>
                <w:sz w:val="18"/>
              </w:rPr>
              <w:t>PPG ESMF will provide measures from NISSAP as relevant to ecosystem restoration. - The project activity should include the development of environmental codes of practice or guidance for the tourism initiatives. These should be developed with the participation of the recipient community. - PPG ESMF should provide high level guidance on the format of these codes/guides and should include a checklist of things for the community to consider for various tourism initiative types.</w:t>
            </w:r>
          </w:p>
          <w:p w:rsidRPr="00053ED4" w:rsidR="00B5623A" w:rsidP="00493E62" w:rsidRDefault="00B5623A" w14:paraId="17877602" w14:textId="77777777">
            <w:pPr>
              <w:pStyle w:val="TableParagraph"/>
              <w:ind w:left="72" w:right="72"/>
              <w:rPr>
                <w:rFonts w:ascii="Times New Roman"/>
                <w:sz w:val="14"/>
              </w:rPr>
            </w:pPr>
          </w:p>
        </w:tc>
      </w:tr>
      <w:tr w:rsidRPr="00053ED4" w:rsidR="00B5623A" w:rsidTr="00493E62" w14:paraId="63D33FE3" w14:textId="77777777">
        <w:trPr>
          <w:trHeight w:val="217"/>
        </w:trPr>
        <w:tc>
          <w:tcPr>
            <w:tcW w:w="3507" w:type="dxa"/>
          </w:tcPr>
          <w:p w:rsidRPr="00053ED4" w:rsidR="00B5623A" w:rsidP="00493E62" w:rsidRDefault="00B5623A" w14:paraId="6449CB69" w14:textId="77777777">
            <w:pPr>
              <w:pStyle w:val="TableParagraph"/>
              <w:keepNext/>
              <w:widowControl/>
              <w:spacing w:before="1" w:after="60"/>
              <w:ind w:left="72" w:right="72"/>
              <w:rPr>
                <w:rFonts w:asciiTheme="minorHAnsi" w:hAnsiTheme="minorHAnsi"/>
                <w:sz w:val="18"/>
              </w:rPr>
            </w:pPr>
            <w:r w:rsidRPr="00053ED4">
              <w:rPr>
                <w:rFonts w:asciiTheme="minorHAnsi" w:hAnsiTheme="minorHAnsi"/>
                <w:b/>
                <w:sz w:val="18"/>
              </w:rPr>
              <w:t>Risk 5:</w:t>
            </w:r>
            <w:r w:rsidRPr="00053ED4">
              <w:rPr>
                <w:rFonts w:asciiTheme="minorHAnsi" w:hAnsiTheme="minorHAnsi"/>
                <w:sz w:val="18"/>
              </w:rPr>
              <w:t xml:space="preserve"> Project activities and outcomes could be vulnerable to/undermined by the impacts of climate change or disasters.</w:t>
            </w:r>
          </w:p>
          <w:p w:rsidRPr="00053ED4" w:rsidR="00B5623A" w:rsidP="00493E62" w:rsidRDefault="00B5623A" w14:paraId="7E0D7221" w14:textId="77777777">
            <w:pPr>
              <w:pStyle w:val="TableParagraph"/>
              <w:keepNext/>
              <w:widowControl/>
              <w:spacing w:before="1"/>
              <w:ind w:left="72" w:right="72"/>
              <w:rPr>
                <w:rFonts w:asciiTheme="minorHAnsi" w:hAnsiTheme="minorHAnsi"/>
                <w:sz w:val="18"/>
              </w:rPr>
            </w:pPr>
          </w:p>
          <w:p w:rsidRPr="00053ED4" w:rsidR="00B5623A" w:rsidP="00493E62" w:rsidRDefault="00B5623A" w14:paraId="64E046E9" w14:textId="77777777">
            <w:pPr>
              <w:pStyle w:val="TableParagraph"/>
              <w:ind w:left="72" w:right="72"/>
              <w:rPr>
                <w:rFonts w:asciiTheme="minorHAnsi" w:hAnsi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rPr>
                <w:rFonts w:asciiTheme="minorHAnsi" w:hAnsiTheme="minorHAnsi"/>
                <w:sz w:val="18"/>
              </w:rPr>
              <w:t>Standard 2: Climate Change and Disaster Risks</w:t>
            </w:r>
          </w:p>
          <w:p w:rsidRPr="00053ED4" w:rsidR="00B5623A" w:rsidP="00493E62" w:rsidRDefault="00B5623A" w14:paraId="0B0D3A48" w14:textId="77777777">
            <w:pPr>
              <w:widowControl w:val="0"/>
              <w:autoSpaceDE w:val="0"/>
              <w:autoSpaceDN w:val="0"/>
              <w:ind w:right="72"/>
              <w:rPr>
                <w:sz w:val="18"/>
              </w:rPr>
            </w:pPr>
          </w:p>
          <w:p w:rsidRPr="00053ED4" w:rsidR="00B5623A" w:rsidP="00493E62" w:rsidRDefault="00B5623A" w14:paraId="15818346" w14:textId="77777777">
            <w:pPr>
              <w:pStyle w:val="TableParagraph"/>
              <w:spacing w:before="1" w:after="60"/>
              <w:ind w:left="72" w:right="72"/>
              <w:rPr>
                <w:rFonts w:asciiTheme="minorHAnsi" w:hAnsiTheme="minorHAnsi"/>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a) project areas subject to hazards such as </w:t>
            </w:r>
            <w:r w:rsidRPr="00053ED4">
              <w:rPr>
                <w:rFonts w:asciiTheme="minorHAnsi" w:hAnsiTheme="minorHAnsi"/>
                <w:sz w:val="18"/>
              </w:rPr>
              <w:t xml:space="preserve">tropical cyclones, storms, </w:t>
            </w:r>
            <w:r w:rsidRPr="00053ED4">
              <w:rPr>
                <w:rFonts w:asciiTheme="minorHAnsi" w:hAnsiTheme="minorHAnsi" w:cstheme="minorHAnsi"/>
                <w:bCs/>
                <w:iCs/>
                <w:color w:val="000000" w:themeColor="text1"/>
                <w:sz w:val="18"/>
              </w:rPr>
              <w:t xml:space="preserve">flooding, and drought; b) </w:t>
            </w:r>
            <w:r w:rsidRPr="00053ED4">
              <w:rPr>
                <w:rFonts w:asciiTheme="minorHAnsi" w:hAnsiTheme="minorHAnsi"/>
                <w:sz w:val="18"/>
              </w:rPr>
              <w:t>restoration of blue carbon ecosystems (Output 2.2.1), artificial reefs (Output 2.2.2), and sustainable tourism in special management areas with community participation (Output 2.2.3) may be impacted by climate change.</w:t>
            </w:r>
          </w:p>
          <w:p w:rsidRPr="00053ED4" w:rsidR="00B5623A" w:rsidP="00493E62" w:rsidRDefault="00B5623A" w14:paraId="2495C0DD"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B5623A" w:rsidRDefault="00B5623A" w14:paraId="2014AD1D" w14:textId="77777777">
            <w:pPr>
              <w:pStyle w:val="TableParagraph"/>
              <w:numPr>
                <w:ilvl w:val="0"/>
                <w:numId w:val="14"/>
              </w:numPr>
              <w:spacing w:before="1"/>
              <w:ind w:left="72" w:right="72"/>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w:t>
            </w:r>
            <w:r w:rsidRPr="00053ED4">
              <w:t xml:space="preserve"> </w:t>
            </w:r>
            <w:r w:rsidRPr="00053ED4">
              <w:rPr>
                <w:rFonts w:asciiTheme="minorHAnsi" w:hAnsiTheme="minorHAnsi" w:cstheme="minorHAnsi"/>
                <w:bCs/>
                <w:iCs/>
                <w:color w:val="000000" w:themeColor="text1"/>
                <w:sz w:val="18"/>
              </w:rPr>
              <w:t>Lack of knowledge of existing planning instruments with climate analysis and of the application of adaptation and mitigation strategies applied as part of Project design.</w:t>
            </w:r>
          </w:p>
          <w:p w:rsidRPr="00053ED4" w:rsidR="00B5623A" w:rsidP="00493E62" w:rsidRDefault="00B5623A" w14:paraId="5441E84F" w14:textId="77777777">
            <w:pPr>
              <w:pStyle w:val="TableParagraph"/>
              <w:spacing w:before="1"/>
              <w:ind w:left="72" w:right="72"/>
              <w:rPr>
                <w:rFonts w:asciiTheme="minorHAnsi" w:hAnsiTheme="minorHAnsi" w:cstheme="minorHAnsi"/>
                <w:bCs/>
                <w:iCs/>
                <w:color w:val="000000" w:themeColor="text1"/>
                <w:sz w:val="18"/>
              </w:rPr>
            </w:pPr>
          </w:p>
          <w:p w:rsidRPr="00053ED4" w:rsidR="00B5623A" w:rsidP="00B5623A" w:rsidRDefault="00B5623A" w14:paraId="7F79F011" w14:textId="77777777">
            <w:pPr>
              <w:pStyle w:val="TableParagraph"/>
              <w:numPr>
                <w:ilvl w:val="0"/>
                <w:numId w:val="14"/>
              </w:numPr>
              <w:spacing w:before="1"/>
              <w:ind w:left="72" w:right="72"/>
              <w:rPr>
                <w:rFonts w:asciiTheme="minorHAnsi" w:hAnsiTheme="minorHAnsi" w:cstheme="minorHAnsi"/>
                <w:iCs/>
                <w:color w:val="000000" w:themeColor="text1"/>
                <w:sz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 xml:space="preserve">: </w:t>
            </w:r>
            <w:r w:rsidRPr="00053ED4">
              <w:rPr>
                <w:rFonts w:asciiTheme="minorHAnsi" w:hAnsiTheme="minorHAnsi" w:cstheme="minorHAnsi"/>
                <w:iCs/>
                <w:color w:val="000000" w:themeColor="text1"/>
                <w:sz w:val="18"/>
                <w:szCs w:val="18"/>
              </w:rPr>
              <w:t>Could lead to delays in Project implementation, reduced effectiveness of expected results, and compromise the long-term viability of the Project, as well as increase operational costs and risks.</w:t>
            </w:r>
          </w:p>
          <w:p w:rsidRPr="00053ED4" w:rsidR="00B5623A" w:rsidP="00493E62" w:rsidRDefault="00B5623A" w14:paraId="03FBC66C"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6CF7D5A7"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7ACC5F40" w14:textId="77777777">
            <w:pPr>
              <w:pStyle w:val="TableParagraph"/>
              <w:ind w:left="72" w:right="72"/>
              <w:rPr>
                <w:sz w:val="18"/>
              </w:rPr>
            </w:pPr>
          </w:p>
        </w:tc>
        <w:tc>
          <w:tcPr>
            <w:tcW w:w="1080" w:type="dxa"/>
          </w:tcPr>
          <w:p w:rsidRPr="00053ED4" w:rsidR="00B5623A" w:rsidP="00493E62" w:rsidRDefault="00B5623A" w14:paraId="0D6F168F" w14:textId="77777777">
            <w:pPr>
              <w:pStyle w:val="TableParagraph"/>
              <w:keepNext/>
              <w:widowControl/>
              <w:spacing w:before="1"/>
              <w:ind w:left="72" w:right="72"/>
              <w:rPr>
                <w:rFonts w:asciiTheme="minorHAnsi" w:hAnsiTheme="minorHAnsi"/>
                <w:sz w:val="18"/>
              </w:rPr>
            </w:pPr>
            <w:r w:rsidRPr="00053ED4">
              <w:rPr>
                <w:rFonts w:asciiTheme="minorHAnsi" w:hAnsiTheme="minorHAnsi"/>
                <w:sz w:val="18"/>
              </w:rPr>
              <w:t>I = 3</w:t>
            </w:r>
          </w:p>
          <w:p w:rsidRPr="00053ED4" w:rsidR="00B5623A" w:rsidP="00493E62" w:rsidRDefault="00B5623A" w14:paraId="79C12C9C" w14:textId="77777777">
            <w:pPr>
              <w:pStyle w:val="TableParagraph"/>
              <w:keepNext/>
              <w:widowControl/>
              <w:spacing w:before="1"/>
              <w:ind w:left="72" w:right="72"/>
              <w:rPr>
                <w:rFonts w:ascii="Times New Roman"/>
                <w:sz w:val="14"/>
              </w:rPr>
            </w:pPr>
            <w:r w:rsidRPr="00053ED4">
              <w:rPr>
                <w:rFonts w:asciiTheme="minorHAnsi" w:hAnsiTheme="minorHAnsi"/>
                <w:sz w:val="18"/>
              </w:rPr>
              <w:t>L</w:t>
            </w:r>
            <w:r w:rsidRPr="00053ED4">
              <w:rPr>
                <w:rFonts w:asciiTheme="minorHAnsi" w:hAnsiTheme="minorHAnsi"/>
                <w:spacing w:val="1"/>
                <w:sz w:val="18"/>
              </w:rPr>
              <w:t xml:space="preserve"> </w:t>
            </w:r>
            <w:r w:rsidRPr="00053ED4">
              <w:rPr>
                <w:rFonts w:asciiTheme="minorHAnsi" w:hAnsiTheme="minorHAnsi"/>
                <w:sz w:val="18"/>
              </w:rPr>
              <w:t>= 4</w:t>
            </w:r>
          </w:p>
        </w:tc>
        <w:tc>
          <w:tcPr>
            <w:tcW w:w="1169" w:type="dxa"/>
          </w:tcPr>
          <w:p w:rsidRPr="00053ED4" w:rsidR="00B5623A" w:rsidP="00493E62" w:rsidRDefault="00B5623A" w14:paraId="02D95383" w14:textId="77777777">
            <w:pPr>
              <w:pStyle w:val="TableParagraph"/>
              <w:keepNext/>
              <w:widowControl/>
              <w:spacing w:before="1"/>
              <w:ind w:left="72" w:right="72"/>
              <w:rPr>
                <w:rFonts w:ascii="Times New Roman"/>
                <w:sz w:val="14"/>
              </w:rPr>
            </w:pPr>
            <w:r w:rsidRPr="00053ED4">
              <w:rPr>
                <w:rFonts w:eastAsia="MS Mincho"/>
                <w:b/>
                <w:sz w:val="18"/>
                <w:szCs w:val="18"/>
                <w:lang w:eastAsia="ja-JP"/>
              </w:rPr>
              <w:t>Moderate</w:t>
            </w:r>
          </w:p>
        </w:tc>
        <w:tc>
          <w:tcPr>
            <w:tcW w:w="2627" w:type="dxa"/>
            <w:gridSpan w:val="2"/>
          </w:tcPr>
          <w:p w:rsidRPr="00053ED4" w:rsidR="00B5623A" w:rsidP="00493E62" w:rsidRDefault="00B5623A" w14:paraId="66657F5C" w14:textId="77777777">
            <w:pPr>
              <w:pStyle w:val="TableParagraph"/>
              <w:keepNext/>
              <w:widowControl/>
              <w:spacing w:after="60"/>
              <w:ind w:left="72" w:right="72"/>
              <w:rPr>
                <w:rFonts w:ascii="Times New Roman"/>
                <w:sz w:val="14"/>
              </w:rPr>
            </w:pPr>
            <w:r w:rsidRPr="00053ED4">
              <w:rPr>
                <w:rFonts w:asciiTheme="minorHAnsi" w:hAnsiTheme="minorHAnsi"/>
                <w:sz w:val="18"/>
              </w:rPr>
              <w:t>The project target areas are highly susceptible to tropical cyclones and storms, tsunamis, volcanic activity, flooding, and drought</w:t>
            </w:r>
          </w:p>
        </w:tc>
        <w:tc>
          <w:tcPr>
            <w:tcW w:w="4756" w:type="dxa"/>
            <w:gridSpan w:val="3"/>
          </w:tcPr>
          <w:p w:rsidRPr="00053ED4" w:rsidR="00B5623A" w:rsidP="00493E62" w:rsidRDefault="00B5623A" w14:paraId="5ED3E428"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01E4CD6B" w14:textId="77777777">
            <w:pPr>
              <w:pStyle w:val="TableParagraph"/>
              <w:keepNext/>
              <w:widowControl/>
              <w:numPr>
                <w:ilvl w:val="0"/>
                <w:numId w:val="12"/>
              </w:numPr>
              <w:spacing w:after="60"/>
              <w:ind w:left="72" w:right="72" w:hanging="274"/>
              <w:rPr>
                <w:rFonts w:asciiTheme="minorHAnsi" w:hAnsiTheme="minorHAnsi"/>
                <w:sz w:val="18"/>
              </w:rPr>
            </w:pPr>
            <w:r w:rsidRPr="00053ED4">
              <w:rPr>
                <w:rFonts w:asciiTheme="minorHAnsi" w:hAnsiTheme="minorHAnsi"/>
                <w:sz w:val="18"/>
              </w:rPr>
              <w:t xml:space="preserve">During the design of the project develop  an initial climate vulnerability analysis considering the risks associated with climate change, using tools such as the Third National Communication on Climate Change and the World Bank’s Climate Change Knowledge Portal (CCKP; </w:t>
            </w:r>
            <w:hyperlink w:history="1" r:id="rId7">
              <w:r w:rsidRPr="00053ED4">
                <w:rPr>
                  <w:rStyle w:val="Hyperlink"/>
                  <w:rFonts w:asciiTheme="minorHAnsi" w:hAnsiTheme="minorHAnsi"/>
                  <w:sz w:val="18"/>
                </w:rPr>
                <w:t>https://climateknowledgeportal.worldbank.org/country/tonga</w:t>
              </w:r>
            </w:hyperlink>
            <w:r w:rsidRPr="00053ED4">
              <w:rPr>
                <w:rFonts w:asciiTheme="minorHAnsi" w:hAnsiTheme="minorHAnsi"/>
                <w:sz w:val="18"/>
              </w:rPr>
              <w:t xml:space="preserve">) </w:t>
            </w:r>
          </w:p>
          <w:p w:rsidRPr="00053ED4" w:rsidR="00B5623A" w:rsidP="00493E62" w:rsidRDefault="00B5623A" w14:paraId="41A93127"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12CF7040"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Include climate change monitoring as part of National monitoring framework for a blue economy (Output 1.1.4)</w:t>
            </w:r>
          </w:p>
          <w:p w:rsidRPr="00053ED4" w:rsidR="00B5623A" w:rsidP="00B5623A" w:rsidRDefault="00B5623A" w14:paraId="3B1211E1"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Identify the project activities (Component 2) that have the greatest potential to be impacted by climate change using a Climate Change and Disaster Risk Analysis or similar</w:t>
            </w:r>
          </w:p>
          <w:p w:rsidRPr="00053ED4" w:rsidR="00B5623A" w:rsidP="00B5623A" w:rsidRDefault="00B5623A" w14:paraId="3F44BB48"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Include training activities on climate change adaptation and mitigation as part of the capacity building program for advancing a blue economy (Output 4.1.3) </w:t>
            </w:r>
          </w:p>
          <w:p w:rsidRPr="00053ED4" w:rsidR="00B5623A" w:rsidP="00493E62" w:rsidRDefault="00B5623A" w14:paraId="4AD18B21" w14:textId="77777777">
            <w:pPr>
              <w:pStyle w:val="TableParagraph"/>
              <w:keepNext/>
              <w:widowControl/>
              <w:spacing w:after="60"/>
              <w:ind w:left="72" w:right="72"/>
              <w:rPr>
                <w:rFonts w:ascii="Times New Roman"/>
                <w:sz w:val="14"/>
              </w:rPr>
            </w:pPr>
          </w:p>
        </w:tc>
      </w:tr>
      <w:tr w:rsidRPr="00053ED4" w:rsidR="00B5623A" w:rsidTr="00493E62" w14:paraId="43DF7155" w14:textId="77777777">
        <w:trPr>
          <w:trHeight w:val="217"/>
        </w:trPr>
        <w:tc>
          <w:tcPr>
            <w:tcW w:w="3507" w:type="dxa"/>
          </w:tcPr>
          <w:p w:rsidRPr="00053ED4" w:rsidR="00B5623A" w:rsidP="00493E62" w:rsidRDefault="00B5623A" w14:paraId="3A46CB92" w14:textId="77777777">
            <w:pPr>
              <w:pStyle w:val="TableParagraph"/>
              <w:keepNext/>
              <w:widowControl/>
              <w:spacing w:before="1" w:after="60"/>
              <w:ind w:left="72" w:right="72"/>
              <w:rPr>
                <w:rFonts w:asciiTheme="minorHAnsi" w:hAnsiTheme="minorHAnsi"/>
                <w:sz w:val="18"/>
              </w:rPr>
            </w:pPr>
            <w:r w:rsidRPr="00053ED4">
              <w:rPr>
                <w:rFonts w:asciiTheme="minorHAnsi" w:hAnsiTheme="minorHAnsi"/>
                <w:b/>
                <w:color w:val="000000" w:themeColor="text1"/>
                <w:sz w:val="18"/>
              </w:rPr>
              <w:t>Risk 6:</w:t>
            </w:r>
            <w:r w:rsidRPr="00053ED4">
              <w:rPr>
                <w:rFonts w:asciiTheme="minorHAnsi" w:hAnsiTheme="minorHAnsi"/>
                <w:color w:val="000000" w:themeColor="text1"/>
                <w:sz w:val="18"/>
              </w:rPr>
              <w:t xml:space="preserve"> Revisions</w:t>
            </w:r>
            <w:r w:rsidRPr="00053ED4">
              <w:rPr>
                <w:rFonts w:asciiTheme="minorHAnsi" w:hAnsiTheme="minorHAnsi"/>
                <w:sz w:val="18"/>
              </w:rPr>
              <w:t>, updates and development of national or sectoral policies and plans and may have unintended downstream environmental or social (including socio-economic) implications if adequate consultation and inclusive engagement is lacking.</w:t>
            </w:r>
          </w:p>
          <w:p w:rsidRPr="00053ED4" w:rsidR="00B5623A" w:rsidP="00493E62" w:rsidRDefault="00B5623A" w14:paraId="48FC6D4A" w14:textId="77777777">
            <w:pPr>
              <w:pStyle w:val="TableParagraph"/>
              <w:keepNext/>
              <w:widowControl/>
              <w:spacing w:before="1"/>
              <w:ind w:left="72" w:right="72"/>
              <w:rPr>
                <w:rFonts w:asciiTheme="minorHAnsi" w:hAnsiTheme="minorHAnsi"/>
                <w:sz w:val="18"/>
              </w:rPr>
            </w:pPr>
          </w:p>
          <w:p w:rsidRPr="00053ED4" w:rsidR="00B5623A" w:rsidP="00493E62" w:rsidRDefault="00B5623A" w14:paraId="16F99424" w14:textId="77777777">
            <w:pPr>
              <w:pStyle w:val="TableParagraph"/>
              <w:ind w:left="72" w:right="72"/>
              <w:rPr>
                <w:rFonts w:asciiTheme="minorHAnsi" w:hAnsi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rPr>
                <w:rFonts w:asciiTheme="minorHAnsi" w:hAnsiTheme="minorHAnsi" w:cstheme="minorHAnsi"/>
                <w:bCs/>
                <w:iCs/>
                <w:color w:val="000000" w:themeColor="text1"/>
                <w:sz w:val="18"/>
              </w:rPr>
              <w:t xml:space="preserve"> Accountability Principle</w:t>
            </w:r>
          </w:p>
          <w:p w:rsidRPr="00053ED4" w:rsidR="00B5623A" w:rsidP="00493E62" w:rsidRDefault="00B5623A" w14:paraId="7FB4DDE6" w14:textId="77777777">
            <w:pPr>
              <w:widowControl w:val="0"/>
              <w:autoSpaceDE w:val="0"/>
              <w:autoSpaceDN w:val="0"/>
              <w:ind w:right="72"/>
              <w:rPr>
                <w:sz w:val="18"/>
              </w:rPr>
            </w:pPr>
          </w:p>
          <w:p w:rsidRPr="00053ED4" w:rsidR="00B5623A" w:rsidP="00493E62" w:rsidRDefault="00B5623A" w14:paraId="58B1C2EE" w14:textId="77777777">
            <w:pPr>
              <w:pStyle w:val="TableParagraph"/>
              <w:spacing w:before="1" w:after="60"/>
              <w:ind w:left="72" w:right="72"/>
              <w:rPr>
                <w:rFonts w:asciiTheme="minorHAnsi" w:hAnsiTheme="minorHAnsi"/>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w:t>
            </w:r>
            <w:r w:rsidRPr="00053ED4">
              <w:rPr>
                <w:rFonts w:asciiTheme="minorHAnsi" w:hAnsiTheme="minorHAnsi"/>
                <w:sz w:val="18"/>
              </w:rPr>
              <w:t xml:space="preserve"> Development of key sectoral policies and plans (Output 1.1.2)</w:t>
            </w:r>
          </w:p>
          <w:p w:rsidRPr="00053ED4" w:rsidR="00B5623A" w:rsidP="00493E62" w:rsidRDefault="00B5623A" w14:paraId="36900066"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B5623A" w:rsidRDefault="00B5623A" w14:paraId="4D6C1E06" w14:textId="77777777">
            <w:pPr>
              <w:pStyle w:val="TableParagraph"/>
              <w:numPr>
                <w:ilvl w:val="0"/>
                <w:numId w:val="14"/>
              </w:numPr>
              <w:spacing w:before="1"/>
              <w:ind w:left="72" w:right="72"/>
              <w:rPr>
                <w:rFonts w:asciiTheme="minorHAnsi" w:hAnsiTheme="minorHAnsi" w:cstheme="minorHAnsi"/>
                <w:iCs/>
                <w:color w:val="000000" w:themeColor="text1"/>
                <w:sz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w:t>
            </w:r>
            <w:r w:rsidRPr="00053ED4">
              <w:t xml:space="preserve"> </w:t>
            </w:r>
            <w:r w:rsidRPr="00053ED4">
              <w:rPr>
                <w:rFonts w:asciiTheme="minorHAnsi" w:hAnsiTheme="minorHAnsi" w:cstheme="minorHAnsi"/>
                <w:iCs/>
                <w:color w:val="000000" w:themeColor="text1"/>
                <w:sz w:val="18"/>
                <w:szCs w:val="18"/>
              </w:rPr>
              <w:t>The exclusion of local communities may arise due to inadequate consultation processes, limited accessibility, or insufficient mechanisms to ensure their active participation and representation in policy decision-making</w:t>
            </w:r>
          </w:p>
          <w:p w:rsidRPr="00053ED4" w:rsidR="00B5623A" w:rsidP="00B5623A" w:rsidRDefault="00B5623A" w14:paraId="47C8A545" w14:textId="77777777">
            <w:pPr>
              <w:pStyle w:val="TableParagraph"/>
              <w:numPr>
                <w:ilvl w:val="0"/>
                <w:numId w:val="14"/>
              </w:numPr>
              <w:spacing w:before="1"/>
              <w:ind w:left="72" w:right="72"/>
              <w:rPr>
                <w:rFonts w:asciiTheme="minorHAnsi" w:hAnsiTheme="minorHAnsi" w:cstheme="minorHAnsi"/>
                <w:bCs/>
                <w:iCs/>
                <w:color w:val="000000" w:themeColor="text1"/>
                <w:sz w:val="18"/>
              </w:rPr>
            </w:pPr>
          </w:p>
          <w:p w:rsidRPr="00053ED4" w:rsidR="00B5623A" w:rsidP="00B5623A" w:rsidRDefault="00B5623A" w14:paraId="777920C7" w14:textId="77777777">
            <w:pPr>
              <w:pStyle w:val="TableParagraph"/>
              <w:numPr>
                <w:ilvl w:val="0"/>
                <w:numId w:val="14"/>
              </w:numPr>
              <w:spacing w:before="1"/>
              <w:ind w:left="72" w:right="72"/>
              <w:rPr>
                <w:rFonts w:asciiTheme="minorHAnsi" w:hAnsiTheme="minorHAnsi" w:cstheme="minorHAnsi"/>
                <w:iCs/>
                <w:color w:val="000000" w:themeColor="text1"/>
                <w:sz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 xml:space="preserve">: </w:t>
            </w:r>
            <w:r w:rsidRPr="00053ED4">
              <w:t xml:space="preserve"> </w:t>
            </w:r>
            <w:r w:rsidRPr="00053ED4">
              <w:rPr>
                <w:rFonts w:asciiTheme="minorHAnsi" w:hAnsiTheme="minorHAnsi" w:cstheme="minorHAnsi"/>
                <w:iCs/>
                <w:color w:val="000000" w:themeColor="text1"/>
                <w:sz w:val="18"/>
                <w:szCs w:val="18"/>
              </w:rPr>
              <w:t>Affected communities may be unable to participate meaningfully in decision-making processes; vulnerable groups may be marginalized leading to inequality and social exclusion</w:t>
            </w:r>
            <w:r w:rsidRPr="00053ED4">
              <w:rPr>
                <w:rFonts w:asciiTheme="minorHAnsi" w:hAnsiTheme="minorHAnsi" w:cstheme="minorHAnsi"/>
                <w:b/>
                <w:bCs/>
                <w:iCs/>
                <w:color w:val="000000" w:themeColor="text1"/>
                <w:sz w:val="18"/>
                <w:szCs w:val="18"/>
              </w:rPr>
              <w:t>.</w:t>
            </w:r>
          </w:p>
          <w:p w:rsidRPr="00053ED4" w:rsidR="00B5623A" w:rsidP="00493E62" w:rsidRDefault="00B5623A" w14:paraId="7CEB74E4"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6FF03FBE"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6ECA5208" w14:textId="77777777">
            <w:pPr>
              <w:pStyle w:val="TableParagraph"/>
              <w:keepNext/>
              <w:widowControl/>
              <w:spacing w:before="1" w:after="60"/>
              <w:ind w:left="72" w:right="72"/>
              <w:rPr>
                <w:rFonts w:asciiTheme="minorHAnsi" w:hAnsiTheme="minorHAnsi"/>
                <w:b/>
                <w:sz w:val="18"/>
              </w:rPr>
            </w:pPr>
          </w:p>
        </w:tc>
        <w:tc>
          <w:tcPr>
            <w:tcW w:w="1080" w:type="dxa"/>
          </w:tcPr>
          <w:p w:rsidRPr="00053ED4" w:rsidR="00B5623A" w:rsidP="00493E62" w:rsidRDefault="00B5623A" w14:paraId="62BA0067" w14:textId="77777777">
            <w:pPr>
              <w:pStyle w:val="TableParagraph"/>
              <w:keepNext/>
              <w:widowControl/>
              <w:spacing w:before="1"/>
              <w:ind w:left="72" w:right="72"/>
              <w:rPr>
                <w:rFonts w:asciiTheme="minorHAnsi" w:hAnsiTheme="minorHAnsi"/>
                <w:color w:val="000000" w:themeColor="text1"/>
                <w:sz w:val="18"/>
              </w:rPr>
            </w:pPr>
            <w:r w:rsidRPr="00053ED4">
              <w:rPr>
                <w:rFonts w:asciiTheme="minorHAnsi" w:hAnsiTheme="minorHAnsi"/>
                <w:color w:val="000000" w:themeColor="text1"/>
                <w:sz w:val="18"/>
              </w:rPr>
              <w:t>I = 3</w:t>
            </w:r>
          </w:p>
          <w:p w:rsidRPr="00053ED4" w:rsidR="00B5623A" w:rsidP="00493E62" w:rsidRDefault="00B5623A" w14:paraId="14AE673B" w14:textId="77777777">
            <w:pPr>
              <w:pStyle w:val="TableParagraph"/>
              <w:keepNext/>
              <w:widowControl/>
              <w:spacing w:before="1"/>
              <w:ind w:left="72" w:right="72"/>
              <w:rPr>
                <w:rFonts w:asciiTheme="minorHAnsi" w:hAnsiTheme="minorHAnsi"/>
                <w:color w:val="000000" w:themeColor="text1"/>
                <w:sz w:val="18"/>
              </w:rPr>
            </w:pPr>
            <w:r w:rsidRPr="00053ED4">
              <w:rPr>
                <w:rFonts w:asciiTheme="minorHAnsi" w:hAnsiTheme="minorHAnsi"/>
                <w:color w:val="000000" w:themeColor="text1"/>
                <w:sz w:val="18"/>
              </w:rPr>
              <w:t>L</w:t>
            </w:r>
            <w:r w:rsidRPr="00053ED4">
              <w:rPr>
                <w:rFonts w:asciiTheme="minorHAnsi" w:hAnsiTheme="minorHAnsi"/>
                <w:color w:val="000000" w:themeColor="text1"/>
                <w:spacing w:val="1"/>
                <w:sz w:val="18"/>
              </w:rPr>
              <w:t xml:space="preserve"> </w:t>
            </w:r>
            <w:r w:rsidRPr="00053ED4">
              <w:rPr>
                <w:rFonts w:asciiTheme="minorHAnsi" w:hAnsiTheme="minorHAnsi"/>
                <w:color w:val="000000" w:themeColor="text1"/>
                <w:sz w:val="18"/>
              </w:rPr>
              <w:t>= 4</w:t>
            </w:r>
          </w:p>
        </w:tc>
        <w:tc>
          <w:tcPr>
            <w:tcW w:w="1169" w:type="dxa"/>
          </w:tcPr>
          <w:p w:rsidRPr="00053ED4" w:rsidR="00B5623A" w:rsidP="00493E62" w:rsidRDefault="00B5623A" w14:paraId="01BB06EC" w14:textId="77777777">
            <w:pPr>
              <w:pStyle w:val="TableParagraph"/>
              <w:keepNext/>
              <w:widowControl/>
              <w:spacing w:before="1"/>
              <w:ind w:left="72" w:right="72"/>
              <w:rPr>
                <w:rFonts w:eastAsia="MS Mincho"/>
                <w:b/>
                <w:color w:val="000000" w:themeColor="text1"/>
                <w:sz w:val="18"/>
                <w:szCs w:val="18"/>
                <w:lang w:eastAsia="ja-JP"/>
              </w:rPr>
            </w:pPr>
            <w:r w:rsidRPr="00053ED4">
              <w:rPr>
                <w:rFonts w:eastAsia="MS Mincho"/>
                <w:b/>
                <w:color w:val="000000" w:themeColor="text1"/>
                <w:sz w:val="18"/>
                <w:szCs w:val="18"/>
                <w:lang w:eastAsia="ja-JP"/>
              </w:rPr>
              <w:t>Moderate</w:t>
            </w:r>
          </w:p>
        </w:tc>
        <w:tc>
          <w:tcPr>
            <w:tcW w:w="2627" w:type="dxa"/>
            <w:gridSpan w:val="2"/>
          </w:tcPr>
          <w:p w:rsidRPr="00053ED4" w:rsidR="00B5623A" w:rsidP="00493E62" w:rsidRDefault="00B5623A" w14:paraId="7F053FF5" w14:textId="77777777">
            <w:pPr>
              <w:pStyle w:val="TableParagraph"/>
              <w:keepNext/>
              <w:widowControl/>
              <w:spacing w:after="60"/>
              <w:ind w:left="72" w:right="72"/>
              <w:rPr>
                <w:rFonts w:asciiTheme="minorHAnsi" w:hAnsiTheme="minorHAnsi"/>
                <w:sz w:val="18"/>
              </w:rPr>
            </w:pPr>
          </w:p>
        </w:tc>
        <w:tc>
          <w:tcPr>
            <w:tcW w:w="4756" w:type="dxa"/>
            <w:gridSpan w:val="3"/>
          </w:tcPr>
          <w:p w:rsidRPr="00053ED4" w:rsidR="00B5623A" w:rsidP="00493E62" w:rsidRDefault="00B5623A" w14:paraId="07738B00"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493E62" w:rsidRDefault="00B5623A" w14:paraId="76A84641" w14:textId="77777777">
            <w:pPr>
              <w:pStyle w:val="TableParagraph"/>
              <w:keepNext/>
              <w:widowControl/>
              <w:spacing w:after="60"/>
              <w:ind w:left="72" w:right="72"/>
              <w:rPr>
                <w:rFonts w:asciiTheme="minorHAnsi" w:hAnsiTheme="minorHAnsi" w:cstheme="minorHAnsi"/>
                <w:sz w:val="18"/>
                <w:szCs w:val="18"/>
              </w:rPr>
            </w:pPr>
            <w:r w:rsidRPr="00053ED4">
              <w:rPr>
                <w:rFonts w:asciiTheme="minorHAnsi" w:hAnsiTheme="minorHAnsi" w:cstheme="minorHAnsi"/>
                <w:sz w:val="18"/>
                <w:szCs w:val="18"/>
              </w:rPr>
              <w:t>During the PPG, a stakeholder analysis will be conducted to identify all stakeholders that could be potentially affected; this analysis will serve as a basis for developing a Stakeholder Engagement Plan to ensure appropriate consultation and participation. This risk will also be further assessed during the development of an ESMF.</w:t>
            </w:r>
          </w:p>
          <w:p w:rsidRPr="00053ED4" w:rsidR="00B5623A" w:rsidP="00493E62" w:rsidRDefault="00B5623A" w14:paraId="309C21DA"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70CB73F2"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color w:val="000000" w:themeColor="text1"/>
                <w:sz w:val="18"/>
              </w:rPr>
              <w:t xml:space="preserve">Activity </w:t>
            </w:r>
            <w:r w:rsidRPr="00053ED4">
              <w:rPr>
                <w:rFonts w:asciiTheme="minorHAnsi" w:hAnsiTheme="minorHAnsi"/>
                <w:sz w:val="18"/>
              </w:rPr>
              <w:t>descriptions</w:t>
            </w:r>
            <w:r w:rsidRPr="00053ED4">
              <w:rPr>
                <w:rFonts w:asciiTheme="minorHAnsi" w:hAnsiTheme="minorHAnsi"/>
                <w:color w:val="000000" w:themeColor="text1"/>
                <w:sz w:val="18"/>
              </w:rPr>
              <w:t xml:space="preserve"> </w:t>
            </w:r>
            <w:r w:rsidRPr="00053ED4">
              <w:rPr>
                <w:rFonts w:asciiTheme="minorHAnsi" w:hAnsiTheme="minorHAnsi"/>
                <w:sz w:val="18"/>
              </w:rPr>
              <w:t xml:space="preserve">will include the requirement for strategic environmental and social screening of revised or new policies or plans and will adapt any relevant outputs to avoid or minimize the chance of downstream impacts. </w:t>
            </w:r>
          </w:p>
          <w:p w:rsidRPr="00053ED4" w:rsidR="00B5623A" w:rsidP="00B5623A" w:rsidRDefault="00B5623A" w14:paraId="482BFD41"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Activity description should also clearly state the need for inclusive consultation of stakeholders during the development of these outputs including resources particularly communities (including women and vulnerable households) and the SMSEs who participate in Blue Economy industries. Inclusive engagement should be considered in the budget and workplan for this activity.</w:t>
            </w:r>
          </w:p>
          <w:p w:rsidRPr="00053ED4" w:rsidR="00B5623A" w:rsidP="00B5623A" w:rsidRDefault="00B5623A" w14:paraId="5A9F87A5"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PPG stage ESMF will provide guidance for strategic E&amp;S screening and will provide the relevant scope of works for the TOR annex related to this activity.  </w:t>
            </w:r>
          </w:p>
          <w:p w:rsidRPr="00053ED4" w:rsidR="00B5623A" w:rsidP="00B5623A" w:rsidRDefault="00B5623A" w14:paraId="3523A766"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A Stakeholder Engagement Plan will be developed in accordance with GEF and UNDP policies and procedures to ensure meaningful consultation and engagement with local communities</w:t>
            </w:r>
          </w:p>
          <w:p w:rsidRPr="00053ED4" w:rsidR="00B5623A" w:rsidP="00493E62" w:rsidRDefault="00B5623A" w14:paraId="33D9C175" w14:textId="77777777">
            <w:pPr>
              <w:pStyle w:val="TableParagraph"/>
              <w:keepNext/>
              <w:widowControl/>
              <w:spacing w:after="60"/>
              <w:ind w:left="72" w:right="72"/>
              <w:rPr>
                <w:rFonts w:asciiTheme="minorHAnsi" w:hAnsiTheme="minorHAnsi" w:cstheme="minorHAnsi"/>
                <w:b/>
                <w:bCs/>
                <w:i/>
                <w:iCs/>
                <w:sz w:val="18"/>
                <w:szCs w:val="18"/>
              </w:rPr>
            </w:pPr>
          </w:p>
        </w:tc>
      </w:tr>
      <w:tr w:rsidRPr="00053ED4" w:rsidR="00B5623A" w:rsidTr="00493E62" w14:paraId="0535D23B" w14:textId="77777777">
        <w:trPr>
          <w:trHeight w:val="217"/>
        </w:trPr>
        <w:tc>
          <w:tcPr>
            <w:tcW w:w="3507" w:type="dxa"/>
          </w:tcPr>
          <w:p w:rsidRPr="00053ED4" w:rsidR="00B5623A" w:rsidP="00493E62" w:rsidRDefault="00B5623A" w14:paraId="6E0B9CD2" w14:textId="77777777">
            <w:pPr>
              <w:pStyle w:val="TableParagraph"/>
              <w:keepNext/>
              <w:widowControl/>
              <w:spacing w:before="1" w:after="60"/>
              <w:ind w:left="72" w:right="72"/>
              <w:rPr>
                <w:rFonts w:asciiTheme="minorHAnsi" w:hAnsiTheme="minorHAnsi"/>
                <w:sz w:val="18"/>
              </w:rPr>
            </w:pPr>
            <w:r w:rsidRPr="00053ED4">
              <w:rPr>
                <w:rFonts w:asciiTheme="minorHAnsi" w:hAnsiTheme="minorHAnsi"/>
                <w:b/>
                <w:color w:val="000000" w:themeColor="text1"/>
                <w:sz w:val="18"/>
              </w:rPr>
              <w:t>Risk 7:</w:t>
            </w:r>
            <w:r w:rsidRPr="00053ED4">
              <w:rPr>
                <w:rFonts w:asciiTheme="minorHAnsi" w:hAnsiTheme="minorHAnsi"/>
                <w:color w:val="000000" w:themeColor="text1"/>
                <w:sz w:val="18"/>
              </w:rPr>
              <w:t xml:space="preserve"> Restoration </w:t>
            </w:r>
            <w:r w:rsidRPr="00053ED4">
              <w:rPr>
                <w:rFonts w:asciiTheme="minorHAnsi" w:hAnsiTheme="minorHAnsi"/>
                <w:sz w:val="18"/>
              </w:rPr>
              <w:t>of ecosystems may lead to changes in resource use or access to resources in restored areas.</w:t>
            </w:r>
          </w:p>
          <w:p w:rsidRPr="00053ED4" w:rsidR="00B5623A" w:rsidP="00493E62" w:rsidRDefault="00B5623A" w14:paraId="4E8C276A" w14:textId="77777777">
            <w:pPr>
              <w:pStyle w:val="TableParagraph"/>
              <w:keepNext/>
              <w:widowControl/>
              <w:spacing w:before="1"/>
              <w:ind w:left="72" w:right="72"/>
              <w:rPr>
                <w:rFonts w:asciiTheme="minorHAnsi" w:hAnsiTheme="minorHAnsi"/>
                <w:sz w:val="18"/>
              </w:rPr>
            </w:pPr>
          </w:p>
          <w:p w:rsidRPr="00053ED4" w:rsidR="00B5623A" w:rsidP="00493E62" w:rsidRDefault="00B5623A" w14:paraId="71D0E28C" w14:textId="77777777">
            <w:pPr>
              <w:pStyle w:val="TableParagraph"/>
              <w:ind w:left="72" w:right="72"/>
              <w:rPr>
                <w:rFonts w:asciiTheme="minorHAnsi" w:hAnsiTheme="minorHAnsi"/>
                <w:bCs/>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t xml:space="preserve"> </w:t>
            </w:r>
            <w:r w:rsidRPr="00053ED4">
              <w:rPr>
                <w:rFonts w:asciiTheme="minorHAnsi" w:hAnsiTheme="minorHAnsi" w:cstheme="minorHAnsi"/>
                <w:bCs/>
                <w:iCs/>
                <w:color w:val="000000" w:themeColor="text1"/>
                <w:sz w:val="18"/>
              </w:rPr>
              <w:t>Human Rights Principle</w:t>
            </w:r>
          </w:p>
          <w:p w:rsidRPr="00053ED4" w:rsidR="00B5623A" w:rsidP="00493E62" w:rsidRDefault="00B5623A" w14:paraId="75901B47" w14:textId="77777777">
            <w:pPr>
              <w:widowControl w:val="0"/>
              <w:autoSpaceDE w:val="0"/>
              <w:autoSpaceDN w:val="0"/>
              <w:ind w:right="72"/>
              <w:rPr>
                <w:sz w:val="18"/>
              </w:rPr>
            </w:pPr>
          </w:p>
          <w:p w:rsidRPr="00053ED4" w:rsidR="00B5623A" w:rsidP="00493E62" w:rsidRDefault="00B5623A" w14:paraId="34736DE7" w14:textId="77777777">
            <w:pPr>
              <w:pStyle w:val="TableParagraph"/>
              <w:spacing w:before="1" w:after="60"/>
              <w:ind w:left="72" w:right="72"/>
              <w:rPr>
                <w:rFonts w:asciiTheme="minorHAnsi" w:hAnsiTheme="minorHAnsi"/>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w:t>
            </w:r>
            <w:r w:rsidRPr="00053ED4">
              <w:t xml:space="preserve"> </w:t>
            </w:r>
            <w:r w:rsidRPr="00053ED4">
              <w:rPr>
                <w:rFonts w:asciiTheme="minorHAnsi" w:hAnsiTheme="minorHAnsi" w:cstheme="minorHAnsi"/>
                <w:bCs/>
                <w:iCs/>
                <w:color w:val="000000" w:themeColor="text1"/>
                <w:sz w:val="18"/>
              </w:rPr>
              <w:t>NbS implementation  (Output 2.2.1)</w:t>
            </w:r>
          </w:p>
          <w:p w:rsidRPr="00053ED4" w:rsidR="00B5623A" w:rsidP="00493E62" w:rsidRDefault="00B5623A" w14:paraId="4B4BFB2D"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B5623A" w:rsidRDefault="00B5623A" w14:paraId="3CEFD965" w14:textId="77777777">
            <w:pPr>
              <w:pStyle w:val="TableParagraph"/>
              <w:numPr>
                <w:ilvl w:val="0"/>
                <w:numId w:val="14"/>
              </w:numPr>
              <w:spacing w:before="1"/>
              <w:ind w:left="72" w:right="72"/>
              <w:rPr>
                <w:rFonts w:asciiTheme="minorHAnsi" w:hAnsiTheme="minorHAnsi"/>
                <w:sz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w:t>
            </w:r>
            <w:r w:rsidRPr="00053ED4">
              <w:t xml:space="preserve"> </w:t>
            </w:r>
            <w:r w:rsidRPr="00053ED4">
              <w:rPr>
                <w:rFonts w:asciiTheme="minorHAnsi" w:hAnsiTheme="minorHAnsi"/>
                <w:sz w:val="18"/>
              </w:rPr>
              <w:t>Restoration activities could restrict the access to areas that have traditionally been used by local communities as part of their economic and subsistence activities</w:t>
            </w:r>
          </w:p>
          <w:p w:rsidRPr="00053ED4" w:rsidR="00B5623A" w:rsidP="00B5623A" w:rsidRDefault="00B5623A" w14:paraId="5873CEAF" w14:textId="77777777">
            <w:pPr>
              <w:pStyle w:val="TableParagraph"/>
              <w:numPr>
                <w:ilvl w:val="0"/>
                <w:numId w:val="14"/>
              </w:numPr>
              <w:spacing w:before="1"/>
              <w:ind w:left="72" w:right="72"/>
              <w:rPr>
                <w:rFonts w:asciiTheme="minorHAnsi" w:hAnsiTheme="minorHAnsi" w:cstheme="minorHAnsi"/>
                <w:bCs/>
                <w:iCs/>
                <w:color w:val="000000" w:themeColor="text1"/>
                <w:sz w:val="18"/>
              </w:rPr>
            </w:pPr>
          </w:p>
          <w:p w:rsidRPr="00053ED4" w:rsidR="00B5623A" w:rsidP="00B5623A" w:rsidRDefault="00B5623A" w14:paraId="6DCCE4FD" w14:textId="77777777">
            <w:pPr>
              <w:pStyle w:val="TableParagraph"/>
              <w:numPr>
                <w:ilvl w:val="0"/>
                <w:numId w:val="14"/>
              </w:numPr>
              <w:spacing w:before="1"/>
              <w:ind w:left="72" w:right="72"/>
              <w:rPr>
                <w:rFonts w:asciiTheme="minorHAnsi" w:hAnsiTheme="minorHAnsi"/>
                <w:sz w:val="18"/>
              </w:rPr>
            </w:pPr>
            <w:r w:rsidRPr="00053ED4">
              <w:rPr>
                <w:rFonts w:asciiTheme="minorHAnsi" w:hAnsiTheme="minorHAnsi" w:cstheme="minorHAnsi"/>
                <w:b/>
                <w:bCs/>
                <w:iCs/>
                <w:color w:val="000000" w:themeColor="text1"/>
                <w:sz w:val="18"/>
                <w:szCs w:val="18"/>
                <w:u w:val="single"/>
              </w:rPr>
              <w:t>Impact</w:t>
            </w:r>
            <w:r w:rsidRPr="00053ED4">
              <w:rPr>
                <w:rFonts w:asciiTheme="minorHAnsi" w:hAnsiTheme="minorHAnsi" w:cstheme="minorHAnsi"/>
                <w:b/>
                <w:bCs/>
                <w:iCs/>
                <w:color w:val="000000" w:themeColor="text1"/>
                <w:sz w:val="18"/>
                <w:szCs w:val="18"/>
              </w:rPr>
              <w:t>:</w:t>
            </w:r>
            <w:r w:rsidRPr="00053ED4">
              <w:rPr>
                <w:rFonts w:asciiTheme="minorHAnsi" w:hAnsiTheme="minorHAnsi"/>
                <w:sz w:val="18"/>
              </w:rPr>
              <w:t xml:space="preserve"> changes in resource use or access to resources in restored areas without consultation may affect the livelihoods of local communities</w:t>
            </w:r>
          </w:p>
          <w:p w:rsidRPr="00053ED4" w:rsidR="00B5623A" w:rsidP="00493E62" w:rsidRDefault="00B5623A" w14:paraId="6879C0CF"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21E6ABA1"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2952FE94" w14:textId="77777777">
            <w:pPr>
              <w:pStyle w:val="TableParagraph"/>
              <w:keepNext/>
              <w:widowControl/>
              <w:spacing w:before="1" w:after="60"/>
              <w:ind w:left="72" w:right="72"/>
              <w:rPr>
                <w:rFonts w:asciiTheme="minorHAnsi" w:hAnsiTheme="minorHAnsi"/>
                <w:b/>
                <w:sz w:val="18"/>
              </w:rPr>
            </w:pPr>
          </w:p>
        </w:tc>
        <w:tc>
          <w:tcPr>
            <w:tcW w:w="1080" w:type="dxa"/>
          </w:tcPr>
          <w:p w:rsidRPr="00053ED4" w:rsidR="00B5623A" w:rsidP="00493E62" w:rsidRDefault="00B5623A" w14:paraId="6FFD4B5B" w14:textId="77777777">
            <w:pPr>
              <w:pStyle w:val="TableParagraph"/>
              <w:keepNext/>
              <w:widowControl/>
              <w:spacing w:before="1"/>
              <w:ind w:left="72" w:right="72"/>
              <w:rPr>
                <w:rFonts w:asciiTheme="minorHAnsi" w:hAnsiTheme="minorHAnsi"/>
                <w:sz w:val="18"/>
              </w:rPr>
            </w:pPr>
            <w:r w:rsidRPr="00053ED4">
              <w:rPr>
                <w:rFonts w:asciiTheme="minorHAnsi" w:hAnsiTheme="minorHAnsi"/>
                <w:sz w:val="18"/>
              </w:rPr>
              <w:t>I = 3</w:t>
            </w:r>
          </w:p>
          <w:p w:rsidRPr="00053ED4" w:rsidR="00B5623A" w:rsidP="00493E62" w:rsidRDefault="00B5623A" w14:paraId="6340C8DC" w14:textId="77777777">
            <w:pPr>
              <w:pStyle w:val="TableParagraph"/>
              <w:keepNext/>
              <w:widowControl/>
              <w:spacing w:before="1"/>
              <w:ind w:left="72" w:right="72"/>
              <w:rPr>
                <w:rFonts w:asciiTheme="minorHAnsi" w:hAnsiTheme="minorHAnsi"/>
                <w:sz w:val="18"/>
              </w:rPr>
            </w:pPr>
            <w:r w:rsidRPr="00053ED4">
              <w:rPr>
                <w:rFonts w:asciiTheme="minorHAnsi" w:hAnsiTheme="minorHAnsi"/>
                <w:sz w:val="18"/>
              </w:rPr>
              <w:t>L</w:t>
            </w:r>
            <w:r w:rsidRPr="00053ED4">
              <w:rPr>
                <w:rFonts w:asciiTheme="minorHAnsi" w:hAnsiTheme="minorHAnsi"/>
                <w:spacing w:val="1"/>
                <w:sz w:val="18"/>
              </w:rPr>
              <w:t xml:space="preserve"> </w:t>
            </w:r>
            <w:r w:rsidRPr="00053ED4">
              <w:rPr>
                <w:rFonts w:asciiTheme="minorHAnsi" w:hAnsiTheme="minorHAnsi"/>
                <w:sz w:val="18"/>
              </w:rPr>
              <w:t>=3</w:t>
            </w:r>
          </w:p>
        </w:tc>
        <w:tc>
          <w:tcPr>
            <w:tcW w:w="1169" w:type="dxa"/>
          </w:tcPr>
          <w:p w:rsidRPr="00053ED4" w:rsidR="00B5623A" w:rsidP="00493E62" w:rsidRDefault="00B5623A" w14:paraId="476681DA" w14:textId="77777777">
            <w:pPr>
              <w:pStyle w:val="TableParagraph"/>
              <w:keepNext/>
              <w:widowControl/>
              <w:spacing w:before="1"/>
              <w:ind w:left="72" w:right="72"/>
              <w:rPr>
                <w:rFonts w:eastAsia="MS Mincho"/>
                <w:b/>
                <w:sz w:val="18"/>
                <w:szCs w:val="18"/>
                <w:lang w:eastAsia="ja-JP"/>
              </w:rPr>
            </w:pPr>
            <w:r w:rsidRPr="00053ED4">
              <w:rPr>
                <w:rFonts w:eastAsia="MS Mincho"/>
                <w:b/>
                <w:color w:val="000000" w:themeColor="text1"/>
                <w:sz w:val="18"/>
                <w:szCs w:val="18"/>
                <w:lang w:eastAsia="ja-JP"/>
              </w:rPr>
              <w:t>Moderate</w:t>
            </w:r>
          </w:p>
        </w:tc>
        <w:tc>
          <w:tcPr>
            <w:tcW w:w="2627" w:type="dxa"/>
            <w:gridSpan w:val="2"/>
          </w:tcPr>
          <w:p w:rsidRPr="00053ED4" w:rsidR="00B5623A" w:rsidP="00493E62" w:rsidRDefault="00B5623A" w14:paraId="4290718B" w14:textId="77777777">
            <w:pPr>
              <w:pStyle w:val="TableParagraph"/>
              <w:keepNext/>
              <w:widowControl/>
              <w:spacing w:after="60"/>
              <w:ind w:left="72" w:right="72"/>
              <w:rPr>
                <w:rFonts w:asciiTheme="minorHAnsi" w:hAnsiTheme="minorHAnsi"/>
                <w:sz w:val="18"/>
              </w:rPr>
            </w:pPr>
          </w:p>
        </w:tc>
        <w:tc>
          <w:tcPr>
            <w:tcW w:w="4756" w:type="dxa"/>
            <w:gridSpan w:val="3"/>
          </w:tcPr>
          <w:p w:rsidRPr="00053ED4" w:rsidR="00B5623A" w:rsidP="00493E62" w:rsidRDefault="00B5623A" w14:paraId="3A60CA2C"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2E38CA4F" w14:textId="77777777">
            <w:pPr>
              <w:pStyle w:val="TableParagraph"/>
              <w:keepNext/>
              <w:widowControl/>
              <w:numPr>
                <w:ilvl w:val="0"/>
                <w:numId w:val="12"/>
              </w:numPr>
              <w:spacing w:after="60"/>
              <w:ind w:left="72" w:right="72" w:hanging="274"/>
              <w:rPr>
                <w:rFonts w:asciiTheme="minorHAnsi" w:hAnsiTheme="minorHAnsi"/>
                <w:sz w:val="18"/>
              </w:rPr>
            </w:pPr>
            <w:r w:rsidRPr="00053ED4">
              <w:rPr>
                <w:rFonts w:asciiTheme="minorHAnsi" w:hAnsiTheme="minorHAnsi"/>
                <w:sz w:val="18"/>
              </w:rPr>
              <w:t>During the PPG restrictions to access resources will be fully assessed to determine if a Process Framework will be needed to establish dialogue and negotiation with local communities.</w:t>
            </w:r>
          </w:p>
          <w:p w:rsidRPr="00053ED4" w:rsidR="00B5623A" w:rsidP="00493E62" w:rsidRDefault="00B5623A" w14:paraId="53B607BF"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09541C6E"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color w:val="000000" w:themeColor="text1"/>
                <w:sz w:val="18"/>
              </w:rPr>
              <w:t xml:space="preserve">The activity description </w:t>
            </w:r>
            <w:r w:rsidRPr="00053ED4">
              <w:rPr>
                <w:rFonts w:asciiTheme="minorHAnsi" w:hAnsiTheme="minorHAnsi"/>
                <w:sz w:val="18"/>
              </w:rPr>
              <w:t xml:space="preserve">will specify that identification of target ecosystems will be community driven and will only be included in the project with broad community support which will be achieved through implementation of the SEP. </w:t>
            </w:r>
          </w:p>
          <w:p w:rsidRPr="00053ED4" w:rsidR="00B5623A" w:rsidP="00B5623A" w:rsidRDefault="00B5623A" w14:paraId="7AD36CF7"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The SEP will be developed to ensure vulnerable households are included in the planning of this activity </w:t>
            </w:r>
          </w:p>
          <w:p w:rsidRPr="00053ED4" w:rsidR="00B5623A" w:rsidP="00493E62" w:rsidRDefault="00B5623A" w14:paraId="1C084B19" w14:textId="77777777">
            <w:pPr>
              <w:pStyle w:val="TableParagraph"/>
              <w:keepNext/>
              <w:widowControl/>
              <w:spacing w:after="60"/>
              <w:ind w:left="72" w:right="72"/>
              <w:rPr>
                <w:rFonts w:asciiTheme="minorHAnsi" w:hAnsiTheme="minorHAnsi"/>
                <w:sz w:val="18"/>
              </w:rPr>
            </w:pPr>
          </w:p>
        </w:tc>
      </w:tr>
      <w:tr w:rsidRPr="00053ED4" w:rsidR="00B5623A" w:rsidTr="00493E62" w14:paraId="15FC3EBD" w14:textId="77777777">
        <w:trPr>
          <w:trHeight w:val="217"/>
        </w:trPr>
        <w:tc>
          <w:tcPr>
            <w:tcW w:w="3507" w:type="dxa"/>
          </w:tcPr>
          <w:p w:rsidRPr="00053ED4" w:rsidR="00B5623A" w:rsidP="00493E62" w:rsidRDefault="00B5623A" w14:paraId="7CCED43B" w14:textId="77777777">
            <w:pPr>
              <w:pStyle w:val="TableParagraph"/>
              <w:keepNext/>
              <w:widowControl/>
              <w:spacing w:before="1" w:after="60"/>
              <w:ind w:left="72" w:right="72"/>
              <w:rPr>
                <w:rFonts w:asciiTheme="minorHAnsi" w:hAnsiTheme="minorHAnsi"/>
                <w:sz w:val="18"/>
              </w:rPr>
            </w:pPr>
            <w:r w:rsidRPr="00053ED4">
              <w:rPr>
                <w:rFonts w:asciiTheme="minorHAnsi" w:hAnsiTheme="minorHAnsi"/>
                <w:b/>
                <w:color w:val="000000" w:themeColor="text1"/>
                <w:sz w:val="18"/>
              </w:rPr>
              <w:t>Risk 8:</w:t>
            </w:r>
            <w:r w:rsidRPr="00053ED4">
              <w:rPr>
                <w:rFonts w:asciiTheme="minorHAnsi" w:hAnsiTheme="minorHAnsi"/>
                <w:color w:val="000000" w:themeColor="text1"/>
                <w:sz w:val="18"/>
              </w:rPr>
              <w:t xml:space="preserve"> Risks </w:t>
            </w:r>
            <w:r w:rsidRPr="00053ED4">
              <w:rPr>
                <w:rFonts w:asciiTheme="minorHAnsi" w:hAnsiTheme="minorHAnsi"/>
                <w:sz w:val="18"/>
              </w:rPr>
              <w:t xml:space="preserve">of stakeholder grievances. </w:t>
            </w:r>
          </w:p>
          <w:p w:rsidRPr="00053ED4" w:rsidR="00B5623A" w:rsidP="00493E62" w:rsidRDefault="00B5623A" w14:paraId="25B0E17B" w14:textId="77777777">
            <w:pPr>
              <w:pStyle w:val="TableParagraph"/>
              <w:keepNext/>
              <w:widowControl/>
              <w:spacing w:before="1"/>
              <w:ind w:left="72" w:right="72"/>
              <w:rPr>
                <w:rFonts w:asciiTheme="minorHAnsi" w:hAnsiTheme="minorHAnsi"/>
                <w:sz w:val="18"/>
              </w:rPr>
            </w:pPr>
          </w:p>
          <w:p w:rsidRPr="00053ED4" w:rsidR="00B5623A" w:rsidP="00493E62" w:rsidRDefault="00B5623A" w14:paraId="0DC703E1" w14:textId="77777777">
            <w:pPr>
              <w:pStyle w:val="TableParagraph"/>
              <w:ind w:left="72" w:right="72"/>
              <w:rPr>
                <w:rFonts w:asciiTheme="minorHAnsi" w:hAnsiTheme="minorHAnsi"/>
                <w:sz w:val="18"/>
              </w:rPr>
            </w:pPr>
            <w:r w:rsidRPr="00053ED4">
              <w:rPr>
                <w:rFonts w:asciiTheme="minorHAnsi" w:hAnsiTheme="minorHAnsi" w:cstheme="minorHAnsi"/>
                <w:b/>
                <w:iCs/>
                <w:color w:val="000000" w:themeColor="text1"/>
                <w:sz w:val="18"/>
                <w:u w:val="single"/>
              </w:rPr>
              <w:t>Relevant SES Principle/Standard</w:t>
            </w:r>
            <w:r w:rsidRPr="00053ED4">
              <w:rPr>
                <w:rFonts w:asciiTheme="minorHAnsi" w:hAnsiTheme="minorHAnsi" w:cstheme="minorHAnsi"/>
                <w:b/>
                <w:iCs/>
                <w:color w:val="000000" w:themeColor="text1"/>
                <w:sz w:val="18"/>
              </w:rPr>
              <w:t xml:space="preserve">: </w:t>
            </w:r>
            <w:r w:rsidRPr="00053ED4">
              <w:t xml:space="preserve"> </w:t>
            </w:r>
            <w:r w:rsidRPr="00053ED4">
              <w:rPr>
                <w:rFonts w:asciiTheme="minorHAnsi" w:hAnsiTheme="minorHAnsi" w:cstheme="minorHAnsi"/>
                <w:bCs/>
                <w:iCs/>
                <w:color w:val="000000" w:themeColor="text1"/>
                <w:sz w:val="18"/>
              </w:rPr>
              <w:t>Accountability Principle</w:t>
            </w:r>
          </w:p>
          <w:p w:rsidRPr="00053ED4" w:rsidR="00B5623A" w:rsidP="00493E62" w:rsidRDefault="00B5623A" w14:paraId="26EC7A33" w14:textId="77777777">
            <w:pPr>
              <w:widowControl w:val="0"/>
              <w:autoSpaceDE w:val="0"/>
              <w:autoSpaceDN w:val="0"/>
              <w:ind w:right="72"/>
              <w:rPr>
                <w:sz w:val="18"/>
              </w:rPr>
            </w:pPr>
          </w:p>
          <w:p w:rsidRPr="00053ED4" w:rsidR="00B5623A" w:rsidP="00493E62" w:rsidRDefault="00B5623A" w14:paraId="5918B77D" w14:textId="77777777">
            <w:pPr>
              <w:pStyle w:val="TableParagraph"/>
              <w:spacing w:before="1" w:after="60"/>
              <w:ind w:left="72" w:right="72"/>
              <w:rPr>
                <w:rFonts w:asciiTheme="minorHAnsi" w:hAnsiTheme="minorHAnsi"/>
                <w:sz w:val="18"/>
              </w:rPr>
            </w:pPr>
            <w:r w:rsidRPr="00053ED4">
              <w:rPr>
                <w:rFonts w:asciiTheme="minorHAnsi" w:hAnsiTheme="minorHAnsi" w:cstheme="minorHAnsi"/>
                <w:b/>
                <w:iCs/>
                <w:color w:val="000000" w:themeColor="text1"/>
                <w:sz w:val="18"/>
                <w:u w:val="single"/>
              </w:rPr>
              <w:t>Event</w:t>
            </w:r>
            <w:r w:rsidRPr="00053ED4">
              <w:rPr>
                <w:rFonts w:asciiTheme="minorHAnsi" w:hAnsiTheme="minorHAnsi" w:cstheme="minorHAnsi"/>
                <w:bCs/>
                <w:iCs/>
                <w:color w:val="000000" w:themeColor="text1"/>
                <w:sz w:val="18"/>
                <w:u w:val="single"/>
              </w:rPr>
              <w:t>:</w:t>
            </w:r>
            <w:r w:rsidRPr="00053ED4">
              <w:rPr>
                <w:rFonts w:asciiTheme="minorHAnsi" w:hAnsiTheme="minorHAnsi" w:cstheme="minorHAnsi"/>
                <w:bCs/>
                <w:iCs/>
                <w:color w:val="000000" w:themeColor="text1"/>
                <w:sz w:val="18"/>
              </w:rPr>
              <w:t xml:space="preserve"> </w:t>
            </w:r>
            <w:r w:rsidRPr="00053ED4">
              <w:t xml:space="preserve"> </w:t>
            </w:r>
            <w:r w:rsidRPr="00053ED4">
              <w:rPr>
                <w:rFonts w:asciiTheme="minorHAnsi" w:hAnsiTheme="minorHAnsi" w:cstheme="minorHAnsi"/>
                <w:bCs/>
                <w:iCs/>
                <w:color w:val="000000" w:themeColor="text1"/>
                <w:sz w:val="18"/>
              </w:rPr>
              <w:t>Whale watching and swimming low impact management strategy (Output 2.2.4)</w:t>
            </w:r>
          </w:p>
          <w:p w:rsidRPr="00053ED4" w:rsidR="00B5623A" w:rsidP="00493E62" w:rsidRDefault="00B5623A" w14:paraId="244422C2" w14:textId="77777777">
            <w:pPr>
              <w:widowControl w:val="0"/>
              <w:autoSpaceDE w:val="0"/>
              <w:autoSpaceDN w:val="0"/>
              <w:ind w:left="72" w:right="72"/>
              <w:rPr>
                <w:rFonts w:asciiTheme="minorHAnsi" w:hAnsiTheme="minorHAnsi" w:cstheme="minorHAnsi"/>
                <w:bCs/>
                <w:iCs/>
                <w:color w:val="000000" w:themeColor="text1"/>
                <w:sz w:val="18"/>
              </w:rPr>
            </w:pPr>
          </w:p>
          <w:p w:rsidRPr="00053ED4" w:rsidR="00B5623A" w:rsidP="00B5623A" w:rsidRDefault="00B5623A" w14:paraId="64F638FA" w14:textId="77777777">
            <w:pPr>
              <w:pStyle w:val="TableParagraph"/>
              <w:numPr>
                <w:ilvl w:val="0"/>
                <w:numId w:val="14"/>
              </w:numPr>
              <w:spacing w:before="1"/>
              <w:ind w:left="72" w:right="72"/>
              <w:rPr>
                <w:rFonts w:asciiTheme="minorHAnsi" w:hAnsiTheme="minorHAnsi" w:cstheme="minorHAnsi"/>
                <w:bCs/>
                <w:iCs/>
                <w:color w:val="000000" w:themeColor="text1"/>
                <w:sz w:val="18"/>
              </w:rPr>
            </w:pPr>
            <w:r w:rsidRPr="00053ED4">
              <w:rPr>
                <w:rFonts w:asciiTheme="minorHAnsi" w:hAnsiTheme="minorHAnsi" w:cstheme="minorHAnsi"/>
                <w:b/>
                <w:iCs/>
                <w:color w:val="000000" w:themeColor="text1"/>
                <w:sz w:val="18"/>
                <w:u w:val="single"/>
              </w:rPr>
              <w:t>Causes</w:t>
            </w:r>
            <w:r w:rsidRPr="00053ED4">
              <w:rPr>
                <w:rFonts w:asciiTheme="minorHAnsi" w:hAnsiTheme="minorHAnsi" w:cstheme="minorHAnsi"/>
                <w:b/>
                <w:iCs/>
                <w:color w:val="000000" w:themeColor="text1"/>
                <w:sz w:val="18"/>
              </w:rPr>
              <w:t>:</w:t>
            </w:r>
            <w:r w:rsidRPr="00053ED4">
              <w:t xml:space="preserve"> </w:t>
            </w:r>
            <w:r w:rsidRPr="00053ED4">
              <w:rPr>
                <w:rFonts w:asciiTheme="minorHAnsi" w:hAnsiTheme="minorHAnsi"/>
                <w:sz w:val="18"/>
              </w:rPr>
              <w:t xml:space="preserve"> management strategies associated with the whale swim industry may be sensitive to SMSEs in the industry and generate complex grievances. Lack of an appropriate</w:t>
            </w:r>
            <w:r w:rsidRPr="00053ED4">
              <w:t xml:space="preserve"> </w:t>
            </w:r>
            <w:r w:rsidRPr="00053ED4">
              <w:rPr>
                <w:rFonts w:asciiTheme="minorHAnsi" w:hAnsiTheme="minorHAnsi"/>
                <w:sz w:val="18"/>
              </w:rPr>
              <w:t>grievance mechanisms.</w:t>
            </w:r>
          </w:p>
          <w:p w:rsidRPr="00053ED4" w:rsidR="00B5623A" w:rsidP="00493E62" w:rsidRDefault="00B5623A" w14:paraId="54F4BA1E" w14:textId="77777777">
            <w:pPr>
              <w:pStyle w:val="TableParagraph"/>
              <w:spacing w:before="1"/>
              <w:ind w:left="72" w:right="72"/>
              <w:rPr>
                <w:rFonts w:asciiTheme="minorHAnsi" w:hAnsiTheme="minorHAnsi" w:cstheme="minorHAnsi"/>
                <w:bCs/>
                <w:iCs/>
                <w:color w:val="000000" w:themeColor="text1"/>
                <w:sz w:val="18"/>
              </w:rPr>
            </w:pPr>
          </w:p>
          <w:p w:rsidRPr="00053ED4" w:rsidR="00B5623A" w:rsidP="00B5623A" w:rsidRDefault="00B5623A" w14:paraId="4B94EEEF" w14:textId="77777777">
            <w:pPr>
              <w:pStyle w:val="TableParagraph"/>
              <w:numPr>
                <w:ilvl w:val="0"/>
                <w:numId w:val="14"/>
              </w:numPr>
              <w:spacing w:before="1"/>
              <w:ind w:left="72" w:right="72"/>
              <w:rPr>
                <w:rFonts w:asciiTheme="minorHAnsi" w:hAnsiTheme="minorHAnsi"/>
                <w:sz w:val="18"/>
              </w:rPr>
            </w:pPr>
            <w:r w:rsidRPr="00053ED4">
              <w:rPr>
                <w:rFonts w:asciiTheme="minorHAnsi" w:hAnsiTheme="minorHAnsi"/>
                <w:sz w:val="18"/>
              </w:rPr>
              <w:t>Impact: Affected SMMEs may not be able to object to inadequate treatment and it will not be possible to</w:t>
            </w:r>
            <w:r w:rsidRPr="00053ED4">
              <w:t xml:space="preserve"> </w:t>
            </w:r>
            <w:r w:rsidRPr="00053ED4">
              <w:rPr>
                <w:rFonts w:asciiTheme="minorHAnsi" w:hAnsiTheme="minorHAnsi"/>
                <w:sz w:val="18"/>
              </w:rPr>
              <w:t>resolve project-related grievances and disputes undermining the project’s impact, transparency, and sustainability.</w:t>
            </w:r>
          </w:p>
          <w:p w:rsidRPr="00053ED4" w:rsidR="00B5623A" w:rsidP="00493E62" w:rsidRDefault="00B5623A" w14:paraId="2B9F1F17" w14:textId="77777777">
            <w:pPr>
              <w:pStyle w:val="TableParagraph"/>
              <w:spacing w:before="1"/>
              <w:ind w:right="72"/>
              <w:rPr>
                <w:rFonts w:asciiTheme="minorHAnsi" w:hAnsiTheme="minorHAnsi" w:cstheme="minorHAnsi"/>
                <w:bCs/>
                <w:iCs/>
                <w:color w:val="000000" w:themeColor="text1"/>
                <w:sz w:val="18"/>
              </w:rPr>
            </w:pPr>
          </w:p>
          <w:p w:rsidRPr="00053ED4" w:rsidR="00B5623A" w:rsidP="00B5623A" w:rsidRDefault="00B5623A" w14:paraId="12788E26" w14:textId="77777777">
            <w:pPr>
              <w:pStyle w:val="TableParagraph"/>
              <w:numPr>
                <w:ilvl w:val="0"/>
                <w:numId w:val="14"/>
              </w:numPr>
              <w:spacing w:before="1"/>
              <w:ind w:left="72" w:right="72"/>
              <w:rPr>
                <w:rFonts w:asciiTheme="minorHAnsi" w:hAnsiTheme="minorHAnsi" w:cstheme="minorHAnsi"/>
                <w:iCs/>
                <w:color w:val="000000" w:themeColor="text1"/>
                <w:sz w:val="18"/>
                <w:szCs w:val="18"/>
              </w:rPr>
            </w:pPr>
            <w:r w:rsidRPr="00053ED4">
              <w:rPr>
                <w:rFonts w:asciiTheme="minorHAnsi" w:hAnsiTheme="minorHAnsi" w:cstheme="minorHAnsi"/>
                <w:b/>
                <w:bCs/>
                <w:iCs/>
                <w:color w:val="000000" w:themeColor="text1"/>
                <w:sz w:val="18"/>
                <w:szCs w:val="18"/>
                <w:u w:val="single"/>
              </w:rPr>
              <w:t>Risk Owner</w:t>
            </w:r>
            <w:r w:rsidRPr="00053ED4">
              <w:rPr>
                <w:rFonts w:asciiTheme="minorHAnsi" w:hAnsiTheme="minorHAnsi" w:cstheme="minorHAnsi"/>
                <w:iCs/>
                <w:color w:val="000000" w:themeColor="text1"/>
                <w:sz w:val="18"/>
                <w:szCs w:val="18"/>
                <w:u w:val="single"/>
              </w:rPr>
              <w:t>:</w:t>
            </w:r>
            <w:r w:rsidRPr="00053ED4">
              <w:rPr>
                <w:rFonts w:asciiTheme="minorHAnsi" w:hAnsiTheme="minorHAnsi" w:cstheme="minorHAnsi"/>
                <w:iCs/>
                <w:color w:val="000000" w:themeColor="text1"/>
                <w:sz w:val="18"/>
                <w:szCs w:val="18"/>
              </w:rPr>
              <w:t xml:space="preserve">  </w:t>
            </w:r>
            <w:r w:rsidRPr="00053ED4">
              <w:rPr>
                <w:rFonts w:asciiTheme="minorHAnsi" w:hAnsiTheme="minorHAnsi" w:cstheme="minorHAnsi"/>
                <w:smallCaps/>
                <w:sz w:val="20"/>
                <w:szCs w:val="20"/>
              </w:rPr>
              <w:t>MEIDECC</w:t>
            </w:r>
          </w:p>
          <w:p w:rsidRPr="00053ED4" w:rsidR="00B5623A" w:rsidP="00493E62" w:rsidRDefault="00B5623A" w14:paraId="35F204A6" w14:textId="77777777">
            <w:pPr>
              <w:pStyle w:val="TableParagraph"/>
              <w:keepNext/>
              <w:widowControl/>
              <w:spacing w:before="1" w:after="60"/>
              <w:ind w:left="72" w:right="72"/>
              <w:rPr>
                <w:rFonts w:asciiTheme="minorHAnsi" w:hAnsiTheme="minorHAnsi"/>
                <w:b/>
                <w:sz w:val="18"/>
              </w:rPr>
            </w:pPr>
          </w:p>
        </w:tc>
        <w:tc>
          <w:tcPr>
            <w:tcW w:w="1080" w:type="dxa"/>
          </w:tcPr>
          <w:p w:rsidRPr="00053ED4" w:rsidR="00B5623A" w:rsidP="00493E62" w:rsidRDefault="00B5623A" w14:paraId="20A91AAA" w14:textId="77777777">
            <w:pPr>
              <w:pStyle w:val="TableParagraph"/>
              <w:keepNext/>
              <w:widowControl/>
              <w:spacing w:before="1"/>
              <w:ind w:left="72" w:right="72"/>
              <w:rPr>
                <w:rFonts w:asciiTheme="minorHAnsi" w:hAnsiTheme="minorHAnsi"/>
                <w:color w:val="000000" w:themeColor="text1"/>
                <w:sz w:val="18"/>
              </w:rPr>
            </w:pPr>
            <w:r w:rsidRPr="00053ED4">
              <w:rPr>
                <w:rFonts w:asciiTheme="minorHAnsi" w:hAnsiTheme="minorHAnsi"/>
                <w:color w:val="000000" w:themeColor="text1"/>
                <w:sz w:val="18"/>
              </w:rPr>
              <w:t>I = 3</w:t>
            </w:r>
          </w:p>
          <w:p w:rsidRPr="00053ED4" w:rsidR="00B5623A" w:rsidP="00493E62" w:rsidRDefault="00B5623A" w14:paraId="1270B4BE" w14:textId="77777777">
            <w:pPr>
              <w:pStyle w:val="TableParagraph"/>
              <w:keepNext/>
              <w:widowControl/>
              <w:spacing w:before="1"/>
              <w:ind w:left="72" w:right="72"/>
              <w:rPr>
                <w:rFonts w:asciiTheme="minorHAnsi" w:hAnsiTheme="minorHAnsi"/>
                <w:color w:val="000000" w:themeColor="text1"/>
                <w:sz w:val="18"/>
              </w:rPr>
            </w:pPr>
            <w:r w:rsidRPr="00053ED4">
              <w:rPr>
                <w:rFonts w:asciiTheme="minorHAnsi" w:hAnsiTheme="minorHAnsi"/>
                <w:color w:val="000000" w:themeColor="text1"/>
                <w:sz w:val="18"/>
              </w:rPr>
              <w:t>L</w:t>
            </w:r>
            <w:r w:rsidRPr="00053ED4">
              <w:rPr>
                <w:rFonts w:asciiTheme="minorHAnsi" w:hAnsiTheme="minorHAnsi"/>
                <w:color w:val="000000" w:themeColor="text1"/>
                <w:spacing w:val="1"/>
                <w:sz w:val="18"/>
              </w:rPr>
              <w:t xml:space="preserve"> </w:t>
            </w:r>
            <w:r w:rsidRPr="00053ED4">
              <w:rPr>
                <w:rFonts w:asciiTheme="minorHAnsi" w:hAnsiTheme="minorHAnsi"/>
                <w:color w:val="000000" w:themeColor="text1"/>
                <w:sz w:val="18"/>
              </w:rPr>
              <w:t>= 3</w:t>
            </w:r>
          </w:p>
        </w:tc>
        <w:tc>
          <w:tcPr>
            <w:tcW w:w="1169" w:type="dxa"/>
          </w:tcPr>
          <w:p w:rsidRPr="00053ED4" w:rsidR="00B5623A" w:rsidP="00493E62" w:rsidRDefault="00B5623A" w14:paraId="08D28D5B" w14:textId="77777777">
            <w:pPr>
              <w:pStyle w:val="TableParagraph"/>
              <w:keepNext/>
              <w:widowControl/>
              <w:spacing w:before="1"/>
              <w:ind w:left="72" w:right="72"/>
              <w:rPr>
                <w:rFonts w:eastAsia="MS Mincho"/>
                <w:b/>
                <w:color w:val="000000" w:themeColor="text1"/>
                <w:sz w:val="18"/>
                <w:szCs w:val="18"/>
                <w:lang w:eastAsia="ja-JP"/>
              </w:rPr>
            </w:pPr>
            <w:r w:rsidRPr="00053ED4">
              <w:rPr>
                <w:rFonts w:eastAsia="MS Mincho"/>
                <w:b/>
                <w:color w:val="000000" w:themeColor="text1"/>
                <w:sz w:val="18"/>
                <w:szCs w:val="18"/>
                <w:lang w:eastAsia="ja-JP"/>
              </w:rPr>
              <w:t>Moderate</w:t>
            </w:r>
          </w:p>
        </w:tc>
        <w:tc>
          <w:tcPr>
            <w:tcW w:w="2627" w:type="dxa"/>
            <w:gridSpan w:val="2"/>
          </w:tcPr>
          <w:p w:rsidRPr="00053ED4" w:rsidR="00B5623A" w:rsidP="00493E62" w:rsidRDefault="00B5623A" w14:paraId="1085959B" w14:textId="77777777">
            <w:pPr>
              <w:pStyle w:val="TableParagraph"/>
              <w:keepNext/>
              <w:widowControl/>
              <w:spacing w:after="60"/>
              <w:ind w:left="72" w:right="72"/>
              <w:rPr>
                <w:rFonts w:asciiTheme="minorHAnsi" w:hAnsiTheme="minorHAnsi"/>
                <w:sz w:val="18"/>
              </w:rPr>
            </w:pPr>
          </w:p>
        </w:tc>
        <w:tc>
          <w:tcPr>
            <w:tcW w:w="4756" w:type="dxa"/>
            <w:gridSpan w:val="3"/>
          </w:tcPr>
          <w:p w:rsidRPr="00053ED4" w:rsidR="00B5623A" w:rsidP="00493E62" w:rsidRDefault="00B5623A" w14:paraId="6FC921F7"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Assessment Measures</w:t>
            </w:r>
          </w:p>
          <w:p w:rsidRPr="00053ED4" w:rsidR="00B5623A" w:rsidP="00B5623A" w:rsidRDefault="00B5623A" w14:paraId="1228E596" w14:textId="77777777">
            <w:pPr>
              <w:pStyle w:val="TableParagraph"/>
              <w:numPr>
                <w:ilvl w:val="0"/>
                <w:numId w:val="14"/>
              </w:numPr>
              <w:spacing w:before="1"/>
              <w:ind w:left="72" w:right="72"/>
              <w:rPr>
                <w:rFonts w:asciiTheme="minorHAnsi" w:hAnsiTheme="minorHAnsi"/>
                <w:sz w:val="18"/>
              </w:rPr>
            </w:pPr>
            <w:r w:rsidRPr="00053ED4">
              <w:rPr>
                <w:rFonts w:asciiTheme="minorHAnsi" w:hAnsiTheme="minorHAnsi"/>
                <w:sz w:val="18"/>
              </w:rPr>
              <w:t>During the PPG, current Whale watching and swimming practices will be further assessed to identify potentially affected SMSEs in the industry</w:t>
            </w:r>
          </w:p>
          <w:p w:rsidRPr="00053ED4" w:rsidR="00B5623A" w:rsidP="00B5623A" w:rsidRDefault="00B5623A" w14:paraId="45FC71DA" w14:textId="77777777">
            <w:pPr>
              <w:pStyle w:val="TableParagraph"/>
              <w:numPr>
                <w:ilvl w:val="0"/>
                <w:numId w:val="14"/>
              </w:numPr>
              <w:spacing w:before="1"/>
              <w:ind w:left="72" w:right="72"/>
              <w:rPr>
                <w:rFonts w:asciiTheme="minorHAnsi" w:hAnsiTheme="minorHAnsi"/>
                <w:sz w:val="18"/>
              </w:rPr>
            </w:pPr>
          </w:p>
          <w:p w:rsidRPr="00053ED4" w:rsidR="00B5623A" w:rsidP="00493E62" w:rsidRDefault="00B5623A" w14:paraId="00A8812E" w14:textId="77777777">
            <w:pPr>
              <w:pStyle w:val="TableParagraph"/>
              <w:keepNext/>
              <w:widowControl/>
              <w:spacing w:after="60"/>
              <w:ind w:left="72" w:right="72"/>
              <w:rPr>
                <w:rFonts w:asciiTheme="minorHAnsi" w:hAnsiTheme="minorHAnsi" w:cstheme="minorHAnsi"/>
                <w:b/>
                <w:bCs/>
                <w:i/>
                <w:iCs/>
                <w:sz w:val="18"/>
                <w:szCs w:val="18"/>
              </w:rPr>
            </w:pPr>
            <w:r w:rsidRPr="00053ED4">
              <w:rPr>
                <w:rFonts w:asciiTheme="minorHAnsi" w:hAnsiTheme="minorHAnsi" w:cstheme="minorHAnsi"/>
                <w:b/>
                <w:bCs/>
                <w:i/>
                <w:iCs/>
                <w:sz w:val="18"/>
                <w:szCs w:val="18"/>
              </w:rPr>
              <w:t>Management Measures</w:t>
            </w:r>
          </w:p>
          <w:p w:rsidRPr="00053ED4" w:rsidR="00B5623A" w:rsidP="00B5623A" w:rsidRDefault="00B5623A" w14:paraId="5B70720A"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Activities will designed to provide opportunities for meaningful engagement with the private sector stakeholders and encourage participatory planning of sustainable management measures. </w:t>
            </w:r>
          </w:p>
          <w:p w:rsidRPr="00053ED4" w:rsidR="00B5623A" w:rsidP="00B5623A" w:rsidRDefault="00B5623A" w14:paraId="03D3C98C"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 xml:space="preserve">Project budget should ensure inclusive participation through providing adequate travel budget to enable consultants to travel to Vava’u, Ha’apai and Tongatapu for meaningful engagement. </w:t>
            </w:r>
          </w:p>
          <w:p w:rsidRPr="00053ED4" w:rsidR="00B5623A" w:rsidP="00B5623A" w:rsidRDefault="00B5623A" w14:paraId="6EE7AB9D" w14:textId="77777777">
            <w:pPr>
              <w:pStyle w:val="TableParagraph"/>
              <w:keepNext/>
              <w:widowControl/>
              <w:numPr>
                <w:ilvl w:val="0"/>
                <w:numId w:val="12"/>
              </w:numPr>
              <w:spacing w:after="60"/>
              <w:ind w:left="416" w:right="72"/>
              <w:rPr>
                <w:rFonts w:asciiTheme="minorHAnsi" w:hAnsiTheme="minorHAnsi"/>
                <w:sz w:val="18"/>
              </w:rPr>
            </w:pPr>
            <w:r w:rsidRPr="00053ED4">
              <w:rPr>
                <w:rFonts w:asciiTheme="minorHAnsi" w:hAnsiTheme="minorHAnsi"/>
                <w:sz w:val="18"/>
              </w:rPr>
              <w:t>PPG SEP will provide clear requirements for engagement with SMSEs for this activity.</w:t>
            </w:r>
          </w:p>
          <w:p w:rsidRPr="00053ED4" w:rsidR="00B5623A" w:rsidP="00B5623A" w:rsidRDefault="00B5623A" w14:paraId="48AFA93C" w14:textId="77777777">
            <w:pPr>
              <w:pStyle w:val="TableParagraph"/>
              <w:keepNext/>
              <w:widowControl/>
              <w:numPr>
                <w:ilvl w:val="0"/>
                <w:numId w:val="12"/>
              </w:numPr>
              <w:spacing w:after="60"/>
              <w:ind w:left="416" w:right="72"/>
              <w:rPr>
                <w:rFonts w:asciiTheme="minorHAnsi" w:hAnsiTheme="minorHAnsi" w:cstheme="minorHAnsi"/>
                <w:b/>
                <w:bCs/>
                <w:i/>
                <w:iCs/>
                <w:sz w:val="18"/>
                <w:szCs w:val="18"/>
              </w:rPr>
            </w:pPr>
            <w:r w:rsidRPr="00053ED4">
              <w:rPr>
                <w:rFonts w:asciiTheme="minorHAnsi" w:hAnsiTheme="minorHAnsi"/>
                <w:sz w:val="18"/>
              </w:rPr>
              <w:t>The Project will develop a project-level Grievance Redress Mechanism (GRM) that will be accessible, and transparent, and it will ensure appropriate protection for claimants.</w:t>
            </w:r>
          </w:p>
        </w:tc>
      </w:tr>
      <w:tr w:rsidRPr="00053ED4" w:rsidR="00B5623A" w:rsidTr="00493E62" w14:paraId="4E2B8876" w14:textId="77777777">
        <w:trPr>
          <w:trHeight w:val="594"/>
        </w:trPr>
        <w:tc>
          <w:tcPr>
            <w:tcW w:w="3507" w:type="dxa"/>
            <w:vMerge w:val="restart"/>
          </w:tcPr>
          <w:p w:rsidRPr="00053ED4" w:rsidR="00B5623A" w:rsidP="00493E62" w:rsidRDefault="00B5623A" w14:paraId="08FF8745" w14:textId="77777777">
            <w:pPr>
              <w:pStyle w:val="TableParagraph"/>
              <w:ind w:left="72" w:right="72"/>
              <w:rPr>
                <w:rFonts w:ascii="Times New Roman"/>
                <w:sz w:val="18"/>
              </w:rPr>
            </w:pPr>
          </w:p>
        </w:tc>
        <w:tc>
          <w:tcPr>
            <w:tcW w:w="9632" w:type="dxa"/>
            <w:gridSpan w:val="7"/>
            <w:shd w:val="clear" w:color="auto" w:fill="0E233D"/>
          </w:tcPr>
          <w:p w:rsidRPr="00053ED4" w:rsidR="00B5623A" w:rsidP="00493E62" w:rsidRDefault="00B5623A" w14:paraId="4DF514CB" w14:textId="77777777">
            <w:pPr>
              <w:pStyle w:val="TableParagraph"/>
              <w:spacing w:before="1"/>
              <w:ind w:left="72" w:right="72"/>
              <w:rPr>
                <w:b/>
                <w:sz w:val="20"/>
              </w:rPr>
            </w:pPr>
            <w:r w:rsidRPr="00053ED4">
              <w:rPr>
                <w:b/>
                <w:color w:val="FFFFFF"/>
                <w:sz w:val="20"/>
              </w:rPr>
              <w:t>QUESTION 4: What is the overall project risk categorization?</w:t>
            </w:r>
          </w:p>
        </w:tc>
      </w:tr>
      <w:tr w:rsidRPr="00053ED4" w:rsidR="00B5623A" w:rsidTr="00493E62" w14:paraId="1DAD68A4" w14:textId="77777777">
        <w:trPr>
          <w:trHeight w:val="124"/>
        </w:trPr>
        <w:tc>
          <w:tcPr>
            <w:tcW w:w="3507" w:type="dxa"/>
            <w:vMerge/>
            <w:tcBorders>
              <w:top w:val="nil"/>
            </w:tcBorders>
          </w:tcPr>
          <w:p w:rsidRPr="00053ED4" w:rsidR="00B5623A" w:rsidP="00493E62" w:rsidRDefault="00B5623A" w14:paraId="771EF31A" w14:textId="77777777">
            <w:pPr>
              <w:ind w:left="72" w:right="72"/>
              <w:rPr>
                <w:sz w:val="2"/>
                <w:szCs w:val="2"/>
              </w:rPr>
            </w:pPr>
          </w:p>
        </w:tc>
        <w:tc>
          <w:tcPr>
            <w:tcW w:w="9632" w:type="dxa"/>
            <w:gridSpan w:val="7"/>
          </w:tcPr>
          <w:p w:rsidRPr="00053ED4" w:rsidR="00B5623A" w:rsidP="00493E62" w:rsidRDefault="00B5623A" w14:paraId="79611D49" w14:textId="77777777">
            <w:pPr>
              <w:pStyle w:val="TableParagraph"/>
              <w:ind w:left="72" w:right="72"/>
              <w:rPr>
                <w:rFonts w:ascii="Times New Roman"/>
                <w:sz w:val="6"/>
              </w:rPr>
            </w:pPr>
          </w:p>
        </w:tc>
      </w:tr>
      <w:tr w:rsidRPr="00053ED4" w:rsidR="00B5623A" w:rsidTr="00493E62" w14:paraId="7CA7A1EB" w14:textId="77777777">
        <w:trPr>
          <w:trHeight w:val="266"/>
        </w:trPr>
        <w:tc>
          <w:tcPr>
            <w:tcW w:w="3507" w:type="dxa"/>
            <w:vMerge/>
            <w:tcBorders>
              <w:top w:val="nil"/>
            </w:tcBorders>
          </w:tcPr>
          <w:p w:rsidRPr="00053ED4" w:rsidR="00B5623A" w:rsidP="00493E62" w:rsidRDefault="00B5623A" w14:paraId="20941D71" w14:textId="77777777">
            <w:pPr>
              <w:ind w:left="72" w:right="72"/>
              <w:rPr>
                <w:sz w:val="2"/>
                <w:szCs w:val="2"/>
              </w:rPr>
            </w:pPr>
          </w:p>
        </w:tc>
        <w:tc>
          <w:tcPr>
            <w:tcW w:w="4321" w:type="dxa"/>
            <w:gridSpan w:val="3"/>
          </w:tcPr>
          <w:p w:rsidRPr="00053ED4" w:rsidR="00B5623A" w:rsidP="00493E62" w:rsidRDefault="00B5623A" w14:paraId="6D3A44ED" w14:textId="77777777">
            <w:pPr>
              <w:pStyle w:val="TableParagraph"/>
              <w:spacing w:before="1"/>
              <w:ind w:left="72" w:right="72"/>
              <w:jc w:val="right"/>
              <w:rPr>
                <w:b/>
                <w:i/>
                <w:sz w:val="18"/>
              </w:rPr>
            </w:pPr>
            <w:r w:rsidRPr="00053ED4">
              <w:rPr>
                <w:b/>
                <w:i/>
                <w:sz w:val="18"/>
              </w:rPr>
              <w:t>Low Risk</w:t>
            </w:r>
          </w:p>
        </w:tc>
        <w:tc>
          <w:tcPr>
            <w:tcW w:w="555" w:type="dxa"/>
          </w:tcPr>
          <w:p w:rsidRPr="00053ED4" w:rsidR="00B5623A" w:rsidP="00493E62" w:rsidRDefault="00B5623A" w14:paraId="6F731FDF" w14:textId="77777777">
            <w:pPr>
              <w:pStyle w:val="TableParagraph"/>
              <w:ind w:left="72" w:right="72"/>
              <w:rPr>
                <w:rFonts w:ascii="Segoe UI Symbol" w:hAnsi="Segoe UI Symbol"/>
                <w:b/>
                <w:sz w:val="20"/>
              </w:rPr>
            </w:pPr>
            <w:r w:rsidRPr="00053ED4">
              <w:rPr>
                <w:rFonts w:ascii="Segoe UI Symbol" w:hAnsi="Segoe UI Symbol"/>
                <w:b/>
                <w:w w:val="99"/>
                <w:sz w:val="20"/>
              </w:rPr>
              <w:t>☐</w:t>
            </w:r>
          </w:p>
        </w:tc>
        <w:tc>
          <w:tcPr>
            <w:tcW w:w="4756" w:type="dxa"/>
            <w:gridSpan w:val="3"/>
          </w:tcPr>
          <w:p w:rsidRPr="00053ED4" w:rsidR="00B5623A" w:rsidP="00493E62" w:rsidRDefault="00B5623A" w14:paraId="2E9A9DE2" w14:textId="77777777">
            <w:pPr>
              <w:pStyle w:val="TableParagraph"/>
              <w:ind w:left="72" w:right="72"/>
              <w:rPr>
                <w:rFonts w:ascii="Times New Roman"/>
                <w:sz w:val="18"/>
              </w:rPr>
            </w:pPr>
          </w:p>
        </w:tc>
      </w:tr>
      <w:tr w:rsidRPr="00053ED4" w:rsidR="00B5623A" w:rsidTr="00493E62" w14:paraId="35C85CDA" w14:textId="77777777">
        <w:trPr>
          <w:trHeight w:val="266"/>
        </w:trPr>
        <w:tc>
          <w:tcPr>
            <w:tcW w:w="3507" w:type="dxa"/>
            <w:vMerge/>
            <w:tcBorders>
              <w:top w:val="nil"/>
            </w:tcBorders>
          </w:tcPr>
          <w:p w:rsidRPr="00053ED4" w:rsidR="00B5623A" w:rsidP="00493E62" w:rsidRDefault="00B5623A" w14:paraId="45FBA4C3" w14:textId="77777777">
            <w:pPr>
              <w:ind w:left="72" w:right="72"/>
              <w:rPr>
                <w:sz w:val="2"/>
                <w:szCs w:val="2"/>
              </w:rPr>
            </w:pPr>
          </w:p>
        </w:tc>
        <w:tc>
          <w:tcPr>
            <w:tcW w:w="4321" w:type="dxa"/>
            <w:gridSpan w:val="3"/>
          </w:tcPr>
          <w:p w:rsidRPr="00053ED4" w:rsidR="00B5623A" w:rsidP="00493E62" w:rsidRDefault="00B5623A" w14:paraId="61ECB85C" w14:textId="77777777">
            <w:pPr>
              <w:pStyle w:val="TableParagraph"/>
              <w:spacing w:before="1"/>
              <w:ind w:left="72" w:right="72"/>
              <w:jc w:val="right"/>
              <w:rPr>
                <w:b/>
                <w:i/>
                <w:sz w:val="18"/>
              </w:rPr>
            </w:pPr>
            <w:r w:rsidRPr="00053ED4">
              <w:rPr>
                <w:b/>
                <w:i/>
                <w:sz w:val="18"/>
              </w:rPr>
              <w:t>Moderate Risk</w:t>
            </w:r>
          </w:p>
        </w:tc>
        <w:tc>
          <w:tcPr>
            <w:tcW w:w="555" w:type="dxa"/>
          </w:tcPr>
          <w:p w:rsidRPr="00053ED4" w:rsidR="00B5623A" w:rsidP="00493E62" w:rsidRDefault="00B5623A" w14:paraId="5169945C" w14:textId="77777777">
            <w:pPr>
              <w:pStyle w:val="TableParagraph"/>
              <w:ind w:left="72" w:right="72"/>
              <w:rPr>
                <w:rFonts w:ascii="Segoe UI Symbol" w:hAnsi="Segoe UI Symbol"/>
                <w:b/>
                <w:sz w:val="20"/>
              </w:rPr>
            </w:pPr>
            <w:r w:rsidRPr="00053ED4">
              <w:rPr>
                <w:rFonts w:ascii="Segoe UI Symbol" w:hAnsi="Segoe UI Symbol"/>
                <w:b/>
                <w:w w:val="99"/>
                <w:sz w:val="20"/>
              </w:rPr>
              <w:t>X</w:t>
            </w:r>
          </w:p>
        </w:tc>
        <w:tc>
          <w:tcPr>
            <w:tcW w:w="4756" w:type="dxa"/>
            <w:gridSpan w:val="3"/>
          </w:tcPr>
          <w:p w:rsidRPr="00053ED4" w:rsidR="00B5623A" w:rsidP="00493E62" w:rsidRDefault="00B5623A" w14:paraId="5A6D7FB0" w14:textId="77777777">
            <w:pPr>
              <w:pStyle w:val="TableParagraph"/>
              <w:ind w:left="72" w:right="72"/>
              <w:rPr>
                <w:rFonts w:ascii="Times New Roman"/>
                <w:sz w:val="18"/>
              </w:rPr>
            </w:pPr>
            <w:r w:rsidRPr="00053ED4">
              <w:rPr>
                <w:rFonts w:asciiTheme="minorHAnsi" w:hAnsiTheme="minorHAnsi"/>
                <w:sz w:val="18"/>
              </w:rPr>
              <w:t>There are 8 risks all of which are rated as Moderate</w:t>
            </w:r>
          </w:p>
        </w:tc>
      </w:tr>
      <w:tr w:rsidRPr="00053ED4" w:rsidR="00B5623A" w:rsidTr="00493E62" w14:paraId="2AA44025" w14:textId="77777777">
        <w:trPr>
          <w:trHeight w:val="266"/>
        </w:trPr>
        <w:tc>
          <w:tcPr>
            <w:tcW w:w="3507" w:type="dxa"/>
            <w:vMerge/>
            <w:tcBorders>
              <w:top w:val="nil"/>
            </w:tcBorders>
          </w:tcPr>
          <w:p w:rsidRPr="00053ED4" w:rsidR="00B5623A" w:rsidP="00493E62" w:rsidRDefault="00B5623A" w14:paraId="629EEFD5" w14:textId="77777777">
            <w:pPr>
              <w:ind w:left="72" w:right="72"/>
              <w:rPr>
                <w:sz w:val="2"/>
                <w:szCs w:val="2"/>
              </w:rPr>
            </w:pPr>
          </w:p>
        </w:tc>
        <w:tc>
          <w:tcPr>
            <w:tcW w:w="4321" w:type="dxa"/>
            <w:gridSpan w:val="3"/>
          </w:tcPr>
          <w:p w:rsidRPr="00053ED4" w:rsidR="00B5623A" w:rsidP="00493E62" w:rsidRDefault="00B5623A" w14:paraId="0663BA04" w14:textId="77777777">
            <w:pPr>
              <w:pStyle w:val="TableParagraph"/>
              <w:spacing w:before="1"/>
              <w:ind w:left="72" w:right="72"/>
              <w:jc w:val="right"/>
              <w:rPr>
                <w:b/>
                <w:i/>
                <w:sz w:val="18"/>
              </w:rPr>
            </w:pPr>
            <w:r w:rsidRPr="00053ED4">
              <w:rPr>
                <w:b/>
                <w:i/>
                <w:sz w:val="18"/>
              </w:rPr>
              <w:t>Substantial Risk</w:t>
            </w:r>
          </w:p>
        </w:tc>
        <w:tc>
          <w:tcPr>
            <w:tcW w:w="555" w:type="dxa"/>
          </w:tcPr>
          <w:p w:rsidRPr="00053ED4" w:rsidR="00B5623A" w:rsidP="00493E62" w:rsidRDefault="00B5623A" w14:paraId="3AE3D3B1" w14:textId="77777777">
            <w:pPr>
              <w:pStyle w:val="TableParagraph"/>
              <w:ind w:left="72" w:right="72"/>
              <w:rPr>
                <w:rFonts w:ascii="Segoe UI Symbol" w:hAnsi="Segoe UI Symbol"/>
                <w:b/>
                <w:sz w:val="20"/>
              </w:rPr>
            </w:pPr>
            <w:r w:rsidRPr="00053ED4">
              <w:rPr>
                <w:rFonts w:ascii="Segoe UI Symbol" w:hAnsi="Segoe UI Symbol"/>
                <w:b/>
                <w:w w:val="99"/>
                <w:sz w:val="20"/>
              </w:rPr>
              <w:t>☐</w:t>
            </w:r>
          </w:p>
        </w:tc>
        <w:tc>
          <w:tcPr>
            <w:tcW w:w="4756" w:type="dxa"/>
            <w:gridSpan w:val="3"/>
          </w:tcPr>
          <w:p w:rsidRPr="00053ED4" w:rsidR="00B5623A" w:rsidP="00493E62" w:rsidRDefault="00B5623A" w14:paraId="513CF588" w14:textId="77777777">
            <w:pPr>
              <w:pStyle w:val="TableParagraph"/>
              <w:ind w:left="72" w:right="72"/>
              <w:rPr>
                <w:rFonts w:ascii="Times New Roman"/>
                <w:sz w:val="18"/>
              </w:rPr>
            </w:pPr>
          </w:p>
        </w:tc>
      </w:tr>
      <w:tr w:rsidRPr="00053ED4" w:rsidR="00B5623A" w:rsidTr="00493E62" w14:paraId="0884005C" w14:textId="77777777">
        <w:trPr>
          <w:trHeight w:val="265"/>
        </w:trPr>
        <w:tc>
          <w:tcPr>
            <w:tcW w:w="3507" w:type="dxa"/>
            <w:vMerge/>
            <w:tcBorders>
              <w:top w:val="nil"/>
            </w:tcBorders>
          </w:tcPr>
          <w:p w:rsidRPr="00053ED4" w:rsidR="00B5623A" w:rsidP="00493E62" w:rsidRDefault="00B5623A" w14:paraId="7A3D87D5" w14:textId="77777777">
            <w:pPr>
              <w:ind w:left="72" w:right="72"/>
              <w:rPr>
                <w:sz w:val="2"/>
                <w:szCs w:val="2"/>
              </w:rPr>
            </w:pPr>
          </w:p>
        </w:tc>
        <w:tc>
          <w:tcPr>
            <w:tcW w:w="4321" w:type="dxa"/>
            <w:gridSpan w:val="3"/>
          </w:tcPr>
          <w:p w:rsidRPr="00053ED4" w:rsidR="00B5623A" w:rsidP="00493E62" w:rsidRDefault="00B5623A" w14:paraId="2590DFA8" w14:textId="77777777">
            <w:pPr>
              <w:pStyle w:val="TableParagraph"/>
              <w:spacing w:before="1"/>
              <w:ind w:left="72" w:right="72"/>
              <w:jc w:val="right"/>
              <w:rPr>
                <w:b/>
                <w:i/>
                <w:sz w:val="18"/>
              </w:rPr>
            </w:pPr>
            <w:r w:rsidRPr="00053ED4">
              <w:rPr>
                <w:b/>
                <w:i/>
                <w:sz w:val="18"/>
              </w:rPr>
              <w:t>High Risk</w:t>
            </w:r>
          </w:p>
        </w:tc>
        <w:tc>
          <w:tcPr>
            <w:tcW w:w="555" w:type="dxa"/>
          </w:tcPr>
          <w:p w:rsidRPr="00053ED4" w:rsidR="00B5623A" w:rsidP="00493E62" w:rsidRDefault="00B5623A" w14:paraId="41E0EB73" w14:textId="77777777">
            <w:pPr>
              <w:pStyle w:val="TableParagraph"/>
              <w:ind w:left="72" w:right="72"/>
              <w:rPr>
                <w:rFonts w:ascii="Segoe UI Symbol" w:hAnsi="Segoe UI Symbol"/>
                <w:b/>
                <w:sz w:val="20"/>
              </w:rPr>
            </w:pPr>
            <w:r w:rsidRPr="00053ED4">
              <w:rPr>
                <w:rFonts w:ascii="Segoe UI Symbol" w:hAnsi="Segoe UI Symbol"/>
                <w:b/>
                <w:w w:val="99"/>
                <w:sz w:val="20"/>
              </w:rPr>
              <w:t>☐</w:t>
            </w:r>
          </w:p>
        </w:tc>
        <w:tc>
          <w:tcPr>
            <w:tcW w:w="4756" w:type="dxa"/>
            <w:gridSpan w:val="3"/>
          </w:tcPr>
          <w:p w:rsidRPr="00053ED4" w:rsidR="00B5623A" w:rsidP="00493E62" w:rsidRDefault="00B5623A" w14:paraId="6CB57630" w14:textId="77777777">
            <w:pPr>
              <w:pStyle w:val="TableParagraph"/>
              <w:ind w:left="72" w:right="72"/>
              <w:rPr>
                <w:rFonts w:ascii="Times New Roman"/>
                <w:sz w:val="18"/>
              </w:rPr>
            </w:pPr>
          </w:p>
        </w:tc>
      </w:tr>
      <w:tr w:rsidRPr="00053ED4" w:rsidR="00B5623A" w:rsidTr="00493E62" w14:paraId="0E9C2A55" w14:textId="77777777">
        <w:trPr>
          <w:trHeight w:val="782"/>
        </w:trPr>
        <w:tc>
          <w:tcPr>
            <w:tcW w:w="3507" w:type="dxa"/>
            <w:vMerge w:val="restart"/>
          </w:tcPr>
          <w:p w:rsidRPr="00053ED4" w:rsidR="00B5623A" w:rsidP="00493E62" w:rsidRDefault="00B5623A" w14:paraId="4B0E72B5" w14:textId="77777777">
            <w:pPr>
              <w:pStyle w:val="TableParagraph"/>
              <w:ind w:left="72" w:right="72"/>
              <w:rPr>
                <w:rFonts w:ascii="Times New Roman"/>
                <w:sz w:val="18"/>
              </w:rPr>
            </w:pPr>
          </w:p>
        </w:tc>
        <w:tc>
          <w:tcPr>
            <w:tcW w:w="9632" w:type="dxa"/>
            <w:gridSpan w:val="7"/>
            <w:shd w:val="clear" w:color="auto" w:fill="0E233D"/>
          </w:tcPr>
          <w:p w:rsidRPr="00053ED4" w:rsidR="00B5623A" w:rsidP="00493E62" w:rsidRDefault="00B5623A" w14:paraId="045366D2" w14:textId="77777777">
            <w:pPr>
              <w:pStyle w:val="TableParagraph"/>
              <w:spacing w:before="147"/>
              <w:ind w:left="72" w:right="72" w:hanging="3728"/>
              <w:rPr>
                <w:b/>
                <w:sz w:val="20"/>
              </w:rPr>
            </w:pPr>
            <w:r w:rsidRPr="00053ED4">
              <w:rPr>
                <w:b/>
                <w:color w:val="FFFFFF"/>
                <w:sz w:val="20"/>
              </w:rPr>
              <w:t>QUESTION 5: Based on the identified risks and risk categorization, what requirements of the SES are triggered? (check all that apply)</w:t>
            </w:r>
          </w:p>
        </w:tc>
      </w:tr>
      <w:tr w:rsidRPr="00053ED4" w:rsidR="00B5623A" w:rsidTr="00493E62" w14:paraId="517EF2A8" w14:textId="77777777">
        <w:trPr>
          <w:trHeight w:val="220"/>
        </w:trPr>
        <w:tc>
          <w:tcPr>
            <w:tcW w:w="3507" w:type="dxa"/>
            <w:vMerge/>
            <w:tcBorders>
              <w:top w:val="nil"/>
            </w:tcBorders>
          </w:tcPr>
          <w:p w:rsidRPr="00053ED4" w:rsidR="00B5623A" w:rsidP="00493E62" w:rsidRDefault="00B5623A" w14:paraId="1810C085" w14:textId="77777777">
            <w:pPr>
              <w:ind w:left="72" w:right="72"/>
              <w:rPr>
                <w:sz w:val="2"/>
                <w:szCs w:val="2"/>
              </w:rPr>
            </w:pPr>
          </w:p>
        </w:tc>
        <w:tc>
          <w:tcPr>
            <w:tcW w:w="9632" w:type="dxa"/>
            <w:gridSpan w:val="7"/>
          </w:tcPr>
          <w:p w:rsidRPr="00053ED4" w:rsidR="00B5623A" w:rsidP="00493E62" w:rsidRDefault="00B5623A" w14:paraId="55B66649" w14:textId="77777777">
            <w:pPr>
              <w:pStyle w:val="TableParagraph"/>
              <w:spacing w:before="1"/>
              <w:ind w:left="72" w:right="72"/>
              <w:rPr>
                <w:sz w:val="18"/>
              </w:rPr>
            </w:pPr>
            <w:r w:rsidRPr="00053ED4">
              <w:rPr>
                <w:sz w:val="18"/>
              </w:rPr>
              <w:t>Question only required for Moderate, Substantial and High Risk projects</w:t>
            </w:r>
          </w:p>
        </w:tc>
      </w:tr>
      <w:tr w:rsidRPr="00053ED4" w:rsidR="00B5623A" w:rsidTr="00493E62" w14:paraId="00D5F479" w14:textId="77777777">
        <w:trPr>
          <w:trHeight w:val="659"/>
        </w:trPr>
        <w:tc>
          <w:tcPr>
            <w:tcW w:w="3507" w:type="dxa"/>
            <w:vMerge/>
            <w:tcBorders>
              <w:top w:val="nil"/>
            </w:tcBorders>
          </w:tcPr>
          <w:p w:rsidRPr="00053ED4" w:rsidR="00B5623A" w:rsidP="00493E62" w:rsidRDefault="00B5623A" w14:paraId="0E3005B4" w14:textId="77777777">
            <w:pPr>
              <w:ind w:left="72" w:right="72"/>
              <w:rPr>
                <w:sz w:val="2"/>
                <w:szCs w:val="2"/>
              </w:rPr>
            </w:pPr>
          </w:p>
        </w:tc>
        <w:tc>
          <w:tcPr>
            <w:tcW w:w="4321" w:type="dxa"/>
            <w:gridSpan w:val="3"/>
          </w:tcPr>
          <w:p w:rsidRPr="00053ED4" w:rsidR="00B5623A" w:rsidP="00493E62" w:rsidRDefault="00B5623A" w14:paraId="635788BB" w14:textId="77777777">
            <w:pPr>
              <w:pStyle w:val="TableParagraph"/>
              <w:spacing w:before="12"/>
              <w:ind w:left="72" w:right="72"/>
              <w:rPr>
                <w:b/>
                <w:sz w:val="17"/>
              </w:rPr>
            </w:pPr>
          </w:p>
          <w:p w:rsidRPr="00053ED4" w:rsidR="00B5623A" w:rsidP="00493E62" w:rsidRDefault="00B5623A" w14:paraId="30254C92" w14:textId="77777777">
            <w:pPr>
              <w:pStyle w:val="TableParagraph"/>
              <w:ind w:left="72" w:right="72"/>
              <w:rPr>
                <w:b/>
                <w:i/>
                <w:sz w:val="18"/>
              </w:rPr>
            </w:pPr>
            <w:r w:rsidRPr="00053ED4">
              <w:rPr>
                <w:b/>
                <w:i/>
                <w:sz w:val="18"/>
                <w:u w:val="single"/>
              </w:rPr>
              <w:t>Is assessment required? (check if “yes”)</w:t>
            </w:r>
          </w:p>
        </w:tc>
        <w:tc>
          <w:tcPr>
            <w:tcW w:w="555" w:type="dxa"/>
          </w:tcPr>
          <w:p w:rsidRPr="00053ED4" w:rsidR="00B5623A" w:rsidP="00493E62" w:rsidRDefault="00B5623A" w14:paraId="21F74054" w14:textId="77777777">
            <w:pPr>
              <w:pStyle w:val="TableParagraph"/>
              <w:spacing w:before="196"/>
              <w:ind w:left="72" w:right="72"/>
              <w:rPr>
                <w:rFonts w:ascii="Segoe UI Symbol" w:hAnsi="Segoe UI Symbol"/>
                <w:b/>
                <w:sz w:val="20"/>
              </w:rPr>
            </w:pPr>
            <w:r w:rsidRPr="00053ED4">
              <w:rPr>
                <w:rFonts w:ascii="Segoe UI Symbol" w:hAnsi="Segoe UI Symbol"/>
                <w:b/>
                <w:w w:val="99"/>
                <w:sz w:val="20"/>
              </w:rPr>
              <w:t>X</w:t>
            </w:r>
          </w:p>
        </w:tc>
        <w:tc>
          <w:tcPr>
            <w:tcW w:w="435" w:type="dxa"/>
          </w:tcPr>
          <w:p w:rsidRPr="00053ED4" w:rsidR="00B5623A" w:rsidP="00493E62" w:rsidRDefault="00B5623A" w14:paraId="256B8E57" w14:textId="77777777">
            <w:pPr>
              <w:pStyle w:val="TableParagraph"/>
              <w:ind w:left="72" w:right="72"/>
              <w:rPr>
                <w:rFonts w:ascii="Times New Roman"/>
                <w:sz w:val="18"/>
              </w:rPr>
            </w:pPr>
          </w:p>
        </w:tc>
        <w:tc>
          <w:tcPr>
            <w:tcW w:w="2972" w:type="dxa"/>
          </w:tcPr>
          <w:p w:rsidRPr="00053ED4" w:rsidR="00B5623A" w:rsidP="00493E62" w:rsidRDefault="00B5623A" w14:paraId="2A405F72" w14:textId="77777777">
            <w:pPr>
              <w:pStyle w:val="TableParagraph"/>
              <w:ind w:left="72" w:right="72"/>
              <w:rPr>
                <w:rFonts w:ascii="Times New Roman"/>
                <w:sz w:val="18"/>
              </w:rPr>
            </w:pPr>
          </w:p>
        </w:tc>
        <w:tc>
          <w:tcPr>
            <w:tcW w:w="1349" w:type="dxa"/>
          </w:tcPr>
          <w:p w:rsidRPr="00053ED4" w:rsidR="00B5623A" w:rsidP="00493E62" w:rsidRDefault="00B5623A" w14:paraId="029A68F7" w14:textId="77777777">
            <w:pPr>
              <w:pStyle w:val="TableParagraph"/>
              <w:ind w:left="72" w:right="72"/>
              <w:rPr>
                <w:b/>
                <w:i/>
                <w:sz w:val="18"/>
              </w:rPr>
            </w:pPr>
            <w:r w:rsidRPr="00053ED4">
              <w:rPr>
                <w:b/>
                <w:i/>
                <w:sz w:val="18"/>
              </w:rPr>
              <w:t>Status? (completed,</w:t>
            </w:r>
          </w:p>
          <w:p w:rsidRPr="00053ED4" w:rsidR="00B5623A" w:rsidP="00493E62" w:rsidRDefault="00B5623A" w14:paraId="78B98952" w14:textId="77777777">
            <w:pPr>
              <w:pStyle w:val="TableParagraph"/>
              <w:spacing w:before="1"/>
              <w:ind w:left="72" w:right="72"/>
              <w:rPr>
                <w:b/>
                <w:i/>
                <w:sz w:val="18"/>
              </w:rPr>
            </w:pPr>
            <w:r w:rsidRPr="00053ED4">
              <w:rPr>
                <w:b/>
                <w:i/>
                <w:sz w:val="18"/>
              </w:rPr>
              <w:t>planned)</w:t>
            </w:r>
          </w:p>
        </w:tc>
      </w:tr>
      <w:tr w:rsidRPr="00053ED4" w:rsidR="00B5623A" w:rsidTr="00493E62" w14:paraId="6EC7AE1B" w14:textId="77777777">
        <w:trPr>
          <w:trHeight w:val="265"/>
        </w:trPr>
        <w:tc>
          <w:tcPr>
            <w:tcW w:w="3507" w:type="dxa"/>
            <w:vMerge/>
            <w:tcBorders>
              <w:top w:val="nil"/>
            </w:tcBorders>
          </w:tcPr>
          <w:p w:rsidRPr="00053ED4" w:rsidR="00B5623A" w:rsidP="00493E62" w:rsidRDefault="00B5623A" w14:paraId="2B107CBB" w14:textId="77777777">
            <w:pPr>
              <w:ind w:left="72" w:right="72"/>
              <w:rPr>
                <w:sz w:val="2"/>
                <w:szCs w:val="2"/>
              </w:rPr>
            </w:pPr>
          </w:p>
        </w:tc>
        <w:tc>
          <w:tcPr>
            <w:tcW w:w="4321" w:type="dxa"/>
            <w:gridSpan w:val="3"/>
            <w:vMerge w:val="restart"/>
          </w:tcPr>
          <w:p w:rsidRPr="00053ED4" w:rsidR="00B5623A" w:rsidP="00493E62" w:rsidRDefault="00B5623A" w14:paraId="328DE34F" w14:textId="77777777">
            <w:pPr>
              <w:pStyle w:val="TableParagraph"/>
              <w:ind w:left="72" w:right="72"/>
              <w:rPr>
                <w:i/>
                <w:sz w:val="18"/>
              </w:rPr>
            </w:pPr>
            <w:r w:rsidRPr="00053ED4">
              <w:rPr>
                <w:i/>
                <w:sz w:val="18"/>
              </w:rPr>
              <w:t>if yes, indicate overall type and status</w:t>
            </w:r>
          </w:p>
        </w:tc>
        <w:tc>
          <w:tcPr>
            <w:tcW w:w="555" w:type="dxa"/>
          </w:tcPr>
          <w:p w:rsidRPr="00053ED4" w:rsidR="00B5623A" w:rsidP="00493E62" w:rsidRDefault="00B5623A" w14:paraId="085616B8" w14:textId="77777777">
            <w:pPr>
              <w:pStyle w:val="TableParagraph"/>
              <w:ind w:left="72" w:right="72"/>
              <w:rPr>
                <w:rFonts w:ascii="Times New Roman"/>
                <w:sz w:val="18"/>
              </w:rPr>
            </w:pPr>
          </w:p>
        </w:tc>
        <w:tc>
          <w:tcPr>
            <w:tcW w:w="435" w:type="dxa"/>
          </w:tcPr>
          <w:p w:rsidRPr="00053ED4" w:rsidR="00B5623A" w:rsidP="00493E62" w:rsidRDefault="00B5623A" w14:paraId="69B257D6" w14:textId="77777777">
            <w:pPr>
              <w:pStyle w:val="TableParagraph"/>
              <w:ind w:left="72" w:right="72"/>
              <w:rPr>
                <w:rFonts w:ascii="Segoe UI Symbol" w:hAnsi="Segoe UI Symbol"/>
                <w:b/>
                <w:sz w:val="20"/>
              </w:rPr>
            </w:pPr>
            <w:r w:rsidRPr="00053ED4">
              <w:rPr>
                <w:rFonts w:ascii="Segoe UI Symbol" w:hAnsi="Segoe UI Symbol"/>
                <w:b/>
                <w:w w:val="99"/>
                <w:sz w:val="20"/>
              </w:rPr>
              <w:t>X</w:t>
            </w:r>
          </w:p>
        </w:tc>
        <w:tc>
          <w:tcPr>
            <w:tcW w:w="2972" w:type="dxa"/>
          </w:tcPr>
          <w:p w:rsidRPr="00053ED4" w:rsidR="00B5623A" w:rsidP="00493E62" w:rsidRDefault="00B5623A" w14:paraId="79E09DC5" w14:textId="77777777">
            <w:pPr>
              <w:pStyle w:val="TableParagraph"/>
              <w:ind w:left="72" w:right="72"/>
              <w:rPr>
                <w:sz w:val="18"/>
              </w:rPr>
            </w:pPr>
            <w:r w:rsidRPr="00053ED4">
              <w:rPr>
                <w:sz w:val="18"/>
              </w:rPr>
              <w:t>Targeted assessment(s)</w:t>
            </w:r>
          </w:p>
        </w:tc>
        <w:tc>
          <w:tcPr>
            <w:tcW w:w="1349" w:type="dxa"/>
          </w:tcPr>
          <w:p w:rsidRPr="00053ED4" w:rsidR="00B5623A" w:rsidP="00493E62" w:rsidRDefault="00B5623A" w14:paraId="39117BD0" w14:textId="77777777">
            <w:pPr>
              <w:pStyle w:val="TableParagraph"/>
              <w:ind w:left="72" w:right="72"/>
              <w:rPr>
                <w:rFonts w:ascii="Times New Roman"/>
                <w:sz w:val="18"/>
              </w:rPr>
            </w:pPr>
            <w:r w:rsidRPr="00053ED4">
              <w:rPr>
                <w:rFonts w:asciiTheme="minorHAnsi" w:hAnsiTheme="minorHAnsi"/>
                <w:sz w:val="18"/>
              </w:rPr>
              <w:t xml:space="preserve">Planned, during PPG: gender analysis, stakeholder analysis, climate change assessment, and others to be determined </w:t>
            </w:r>
          </w:p>
        </w:tc>
      </w:tr>
      <w:tr w:rsidRPr="00053ED4" w:rsidR="00B5623A" w:rsidTr="00493E62" w14:paraId="14C83A18" w14:textId="77777777">
        <w:trPr>
          <w:trHeight w:val="439"/>
        </w:trPr>
        <w:tc>
          <w:tcPr>
            <w:tcW w:w="3507" w:type="dxa"/>
            <w:vMerge/>
            <w:tcBorders>
              <w:top w:val="nil"/>
            </w:tcBorders>
          </w:tcPr>
          <w:p w:rsidRPr="00053ED4" w:rsidR="00B5623A" w:rsidP="00493E62" w:rsidRDefault="00B5623A" w14:paraId="7D6F2FF3" w14:textId="77777777">
            <w:pPr>
              <w:ind w:left="72" w:right="72"/>
              <w:rPr>
                <w:sz w:val="2"/>
                <w:szCs w:val="2"/>
              </w:rPr>
            </w:pPr>
          </w:p>
        </w:tc>
        <w:tc>
          <w:tcPr>
            <w:tcW w:w="4321" w:type="dxa"/>
            <w:gridSpan w:val="3"/>
            <w:vMerge/>
            <w:tcBorders>
              <w:top w:val="nil"/>
            </w:tcBorders>
          </w:tcPr>
          <w:p w:rsidRPr="00053ED4" w:rsidR="00B5623A" w:rsidP="00493E62" w:rsidRDefault="00B5623A" w14:paraId="2D8F7E15" w14:textId="77777777">
            <w:pPr>
              <w:ind w:left="72" w:right="72"/>
              <w:rPr>
                <w:sz w:val="2"/>
                <w:szCs w:val="2"/>
              </w:rPr>
            </w:pPr>
          </w:p>
        </w:tc>
        <w:tc>
          <w:tcPr>
            <w:tcW w:w="555" w:type="dxa"/>
          </w:tcPr>
          <w:p w:rsidRPr="00053ED4" w:rsidR="00B5623A" w:rsidP="00493E62" w:rsidRDefault="00B5623A" w14:paraId="74E4A865" w14:textId="77777777">
            <w:pPr>
              <w:pStyle w:val="TableParagraph"/>
              <w:ind w:left="72" w:right="72"/>
              <w:rPr>
                <w:rFonts w:ascii="Times New Roman"/>
                <w:sz w:val="18"/>
              </w:rPr>
            </w:pPr>
          </w:p>
        </w:tc>
        <w:tc>
          <w:tcPr>
            <w:tcW w:w="435" w:type="dxa"/>
          </w:tcPr>
          <w:p w:rsidRPr="00053ED4" w:rsidR="00B5623A" w:rsidP="00493E62" w:rsidRDefault="00B5623A" w14:paraId="031D1073" w14:textId="77777777">
            <w:pPr>
              <w:pStyle w:val="TableParagraph"/>
              <w:ind w:left="72" w:right="72"/>
              <w:rPr>
                <w:rFonts w:ascii="Segoe UI Symbol" w:hAnsi="Segoe UI Symbol"/>
                <w:b/>
                <w:sz w:val="20"/>
              </w:rPr>
            </w:pPr>
            <w:r w:rsidRPr="00053ED4">
              <w:rPr>
                <w:rFonts w:ascii="Segoe UI Symbol" w:hAnsi="Segoe UI Symbol"/>
                <w:b/>
                <w:w w:val="99"/>
                <w:sz w:val="20"/>
              </w:rPr>
              <w:t>☐</w:t>
            </w:r>
          </w:p>
        </w:tc>
        <w:tc>
          <w:tcPr>
            <w:tcW w:w="2972" w:type="dxa"/>
          </w:tcPr>
          <w:p w:rsidRPr="00053ED4" w:rsidR="00B5623A" w:rsidP="00493E62" w:rsidRDefault="00B5623A" w14:paraId="0D0CB2AB" w14:textId="77777777">
            <w:pPr>
              <w:pStyle w:val="TableParagraph"/>
              <w:ind w:left="72" w:right="72"/>
              <w:rPr>
                <w:sz w:val="18"/>
              </w:rPr>
            </w:pPr>
            <w:r w:rsidRPr="00053ED4">
              <w:rPr>
                <w:sz w:val="18"/>
              </w:rPr>
              <w:t>ESIA (Environmental and Social</w:t>
            </w:r>
          </w:p>
          <w:p w:rsidRPr="00053ED4" w:rsidR="00B5623A" w:rsidP="00493E62" w:rsidRDefault="00B5623A" w14:paraId="3B2F0804" w14:textId="77777777">
            <w:pPr>
              <w:pStyle w:val="TableParagraph"/>
              <w:spacing w:before="1"/>
              <w:ind w:left="72" w:right="72"/>
              <w:rPr>
                <w:sz w:val="18"/>
              </w:rPr>
            </w:pPr>
            <w:r w:rsidRPr="00053ED4">
              <w:rPr>
                <w:sz w:val="18"/>
              </w:rPr>
              <w:t>Impact Assessment)</w:t>
            </w:r>
          </w:p>
        </w:tc>
        <w:tc>
          <w:tcPr>
            <w:tcW w:w="1349" w:type="dxa"/>
          </w:tcPr>
          <w:p w:rsidRPr="00053ED4" w:rsidR="00B5623A" w:rsidP="00493E62" w:rsidRDefault="00B5623A" w14:paraId="16534D46" w14:textId="77777777">
            <w:pPr>
              <w:pStyle w:val="TableParagraph"/>
              <w:ind w:left="72" w:right="72"/>
              <w:rPr>
                <w:rFonts w:asciiTheme="minorHAnsi" w:hAnsiTheme="minorHAnsi"/>
                <w:sz w:val="18"/>
              </w:rPr>
            </w:pPr>
            <w:r w:rsidRPr="00053ED4">
              <w:rPr>
                <w:rFonts w:asciiTheme="minorHAnsi" w:hAnsiTheme="minorHAnsi"/>
                <w:sz w:val="18"/>
              </w:rPr>
              <w:t>To be decided at a later stage</w:t>
            </w:r>
          </w:p>
        </w:tc>
      </w:tr>
      <w:tr w:rsidRPr="00053ED4" w:rsidR="00B5623A" w:rsidTr="00493E62" w14:paraId="1B52C3AA" w14:textId="77777777">
        <w:trPr>
          <w:trHeight w:val="438"/>
        </w:trPr>
        <w:tc>
          <w:tcPr>
            <w:tcW w:w="3507" w:type="dxa"/>
            <w:vMerge/>
            <w:tcBorders>
              <w:top w:val="nil"/>
            </w:tcBorders>
          </w:tcPr>
          <w:p w:rsidRPr="00053ED4" w:rsidR="00B5623A" w:rsidP="00493E62" w:rsidRDefault="00B5623A" w14:paraId="60695F04" w14:textId="77777777">
            <w:pPr>
              <w:ind w:left="72" w:right="72"/>
              <w:rPr>
                <w:sz w:val="2"/>
                <w:szCs w:val="2"/>
              </w:rPr>
            </w:pPr>
          </w:p>
        </w:tc>
        <w:tc>
          <w:tcPr>
            <w:tcW w:w="4321" w:type="dxa"/>
            <w:gridSpan w:val="3"/>
            <w:vMerge/>
            <w:tcBorders>
              <w:top w:val="nil"/>
            </w:tcBorders>
          </w:tcPr>
          <w:p w:rsidRPr="00053ED4" w:rsidR="00B5623A" w:rsidP="00493E62" w:rsidRDefault="00B5623A" w14:paraId="456F146A" w14:textId="77777777">
            <w:pPr>
              <w:ind w:left="72" w:right="72"/>
              <w:rPr>
                <w:sz w:val="2"/>
                <w:szCs w:val="2"/>
              </w:rPr>
            </w:pPr>
          </w:p>
        </w:tc>
        <w:tc>
          <w:tcPr>
            <w:tcW w:w="555" w:type="dxa"/>
          </w:tcPr>
          <w:p w:rsidRPr="00053ED4" w:rsidR="00B5623A" w:rsidP="00493E62" w:rsidRDefault="00B5623A" w14:paraId="516EF8EE" w14:textId="77777777">
            <w:pPr>
              <w:pStyle w:val="TableParagraph"/>
              <w:ind w:left="72" w:right="72"/>
              <w:rPr>
                <w:rFonts w:ascii="Times New Roman"/>
                <w:sz w:val="18"/>
              </w:rPr>
            </w:pPr>
          </w:p>
        </w:tc>
        <w:tc>
          <w:tcPr>
            <w:tcW w:w="435" w:type="dxa"/>
          </w:tcPr>
          <w:p w:rsidRPr="00053ED4" w:rsidR="00B5623A" w:rsidP="00493E62" w:rsidRDefault="00B5623A" w14:paraId="295094CF" w14:textId="77777777">
            <w:pPr>
              <w:pStyle w:val="TableParagraph"/>
              <w:ind w:left="72" w:right="72"/>
              <w:rPr>
                <w:rFonts w:ascii="Segoe UI Symbol" w:hAnsi="Segoe UI Symbol"/>
                <w:b/>
                <w:sz w:val="20"/>
              </w:rPr>
            </w:pPr>
            <w:r w:rsidRPr="00053ED4">
              <w:rPr>
                <w:rFonts w:ascii="Segoe UI Symbol" w:hAnsi="Segoe UI Symbol"/>
                <w:b/>
                <w:w w:val="99"/>
                <w:sz w:val="20"/>
              </w:rPr>
              <w:t>☐</w:t>
            </w:r>
          </w:p>
        </w:tc>
        <w:tc>
          <w:tcPr>
            <w:tcW w:w="2972" w:type="dxa"/>
          </w:tcPr>
          <w:p w:rsidRPr="00053ED4" w:rsidR="00B5623A" w:rsidP="00493E62" w:rsidRDefault="00B5623A" w14:paraId="13699495" w14:textId="77777777">
            <w:pPr>
              <w:pStyle w:val="TableParagraph"/>
              <w:spacing w:before="1"/>
              <w:ind w:left="72" w:right="72"/>
              <w:rPr>
                <w:sz w:val="18"/>
              </w:rPr>
            </w:pPr>
            <w:r w:rsidRPr="00053ED4">
              <w:rPr>
                <w:sz w:val="18"/>
              </w:rPr>
              <w:t>SESA (Strategic Environmental and</w:t>
            </w:r>
          </w:p>
          <w:p w:rsidRPr="00053ED4" w:rsidR="00B5623A" w:rsidP="00493E62" w:rsidRDefault="00B5623A" w14:paraId="5475C143" w14:textId="77777777">
            <w:pPr>
              <w:pStyle w:val="TableParagraph"/>
              <w:ind w:left="72" w:right="72"/>
              <w:rPr>
                <w:sz w:val="18"/>
              </w:rPr>
            </w:pPr>
            <w:r w:rsidRPr="00053ED4">
              <w:rPr>
                <w:sz w:val="18"/>
              </w:rPr>
              <w:t>Social Assessment)</w:t>
            </w:r>
          </w:p>
        </w:tc>
        <w:tc>
          <w:tcPr>
            <w:tcW w:w="1349" w:type="dxa"/>
          </w:tcPr>
          <w:p w:rsidRPr="00053ED4" w:rsidR="00B5623A" w:rsidP="00493E62" w:rsidRDefault="00B5623A" w14:paraId="44841CD4" w14:textId="77777777">
            <w:pPr>
              <w:pStyle w:val="TableParagraph"/>
              <w:ind w:left="72" w:right="72"/>
              <w:rPr>
                <w:rFonts w:asciiTheme="minorHAnsi" w:hAnsiTheme="minorHAnsi"/>
                <w:sz w:val="18"/>
              </w:rPr>
            </w:pPr>
            <w:r w:rsidRPr="00053ED4">
              <w:rPr>
                <w:rFonts w:asciiTheme="minorHAnsi" w:hAnsiTheme="minorHAnsi"/>
                <w:sz w:val="18"/>
              </w:rPr>
              <w:t>To be decided at a later stage</w:t>
            </w:r>
          </w:p>
        </w:tc>
      </w:tr>
      <w:tr w:rsidRPr="00053ED4" w:rsidR="00B5623A" w:rsidTr="00493E62" w14:paraId="5BB9B8CE" w14:textId="77777777">
        <w:trPr>
          <w:trHeight w:val="265"/>
        </w:trPr>
        <w:tc>
          <w:tcPr>
            <w:tcW w:w="3507" w:type="dxa"/>
            <w:vMerge/>
            <w:tcBorders>
              <w:top w:val="nil"/>
            </w:tcBorders>
          </w:tcPr>
          <w:p w:rsidRPr="00053ED4" w:rsidR="00B5623A" w:rsidP="00493E62" w:rsidRDefault="00B5623A" w14:paraId="512911A5" w14:textId="77777777">
            <w:pPr>
              <w:ind w:left="72" w:right="72"/>
              <w:rPr>
                <w:sz w:val="2"/>
                <w:szCs w:val="2"/>
              </w:rPr>
            </w:pPr>
          </w:p>
        </w:tc>
        <w:tc>
          <w:tcPr>
            <w:tcW w:w="4321" w:type="dxa"/>
            <w:gridSpan w:val="3"/>
          </w:tcPr>
          <w:p w:rsidRPr="00053ED4" w:rsidR="00B5623A" w:rsidP="00493E62" w:rsidRDefault="00B5623A" w14:paraId="2F96CC52" w14:textId="77777777">
            <w:pPr>
              <w:pStyle w:val="TableParagraph"/>
              <w:spacing w:before="23"/>
              <w:ind w:left="72" w:right="72"/>
              <w:rPr>
                <w:b/>
                <w:i/>
                <w:sz w:val="18"/>
              </w:rPr>
            </w:pPr>
            <w:r w:rsidRPr="00053ED4">
              <w:rPr>
                <w:b/>
                <w:i/>
                <w:sz w:val="18"/>
              </w:rPr>
              <w:t>Are management plans required? (check if “yes)</w:t>
            </w:r>
          </w:p>
        </w:tc>
        <w:tc>
          <w:tcPr>
            <w:tcW w:w="555" w:type="dxa"/>
          </w:tcPr>
          <w:p w:rsidRPr="00053ED4" w:rsidR="00B5623A" w:rsidP="00493E62" w:rsidRDefault="00B5623A" w14:paraId="47293669" w14:textId="77777777">
            <w:pPr>
              <w:pStyle w:val="TableParagraph"/>
              <w:ind w:left="72" w:right="72"/>
              <w:rPr>
                <w:rFonts w:ascii="Segoe UI Symbol" w:hAnsi="Segoe UI Symbol"/>
                <w:b/>
                <w:sz w:val="20"/>
              </w:rPr>
            </w:pPr>
            <w:r w:rsidRPr="00053ED4">
              <w:rPr>
                <w:rFonts w:ascii="Segoe UI Symbol" w:hAnsi="Segoe UI Symbol"/>
                <w:b/>
                <w:w w:val="99"/>
                <w:sz w:val="20"/>
              </w:rPr>
              <w:t>X</w:t>
            </w:r>
          </w:p>
        </w:tc>
        <w:tc>
          <w:tcPr>
            <w:tcW w:w="435" w:type="dxa"/>
          </w:tcPr>
          <w:p w:rsidRPr="00053ED4" w:rsidR="00B5623A" w:rsidP="00493E62" w:rsidRDefault="00B5623A" w14:paraId="13194512" w14:textId="77777777">
            <w:pPr>
              <w:pStyle w:val="TableParagraph"/>
              <w:ind w:left="72" w:right="72"/>
              <w:rPr>
                <w:rFonts w:ascii="Times New Roman"/>
                <w:sz w:val="18"/>
              </w:rPr>
            </w:pPr>
          </w:p>
        </w:tc>
        <w:tc>
          <w:tcPr>
            <w:tcW w:w="4321" w:type="dxa"/>
            <w:gridSpan w:val="2"/>
          </w:tcPr>
          <w:p w:rsidRPr="00053ED4" w:rsidR="00B5623A" w:rsidP="00493E62" w:rsidRDefault="00B5623A" w14:paraId="4B7B7EBB" w14:textId="77777777">
            <w:pPr>
              <w:pStyle w:val="TableParagraph"/>
              <w:ind w:left="72" w:right="72"/>
              <w:rPr>
                <w:rFonts w:ascii="Times New Roman"/>
                <w:sz w:val="18"/>
              </w:rPr>
            </w:pPr>
          </w:p>
        </w:tc>
      </w:tr>
      <w:tr w:rsidRPr="00053ED4" w:rsidR="00B5623A" w:rsidTr="00493E62" w14:paraId="640DDB1C" w14:textId="77777777">
        <w:trPr>
          <w:trHeight w:val="880"/>
        </w:trPr>
        <w:tc>
          <w:tcPr>
            <w:tcW w:w="3507" w:type="dxa"/>
            <w:vMerge/>
            <w:tcBorders>
              <w:top w:val="nil"/>
            </w:tcBorders>
          </w:tcPr>
          <w:p w:rsidRPr="00053ED4" w:rsidR="00B5623A" w:rsidP="00493E62" w:rsidRDefault="00B5623A" w14:paraId="7EF38DC0" w14:textId="77777777">
            <w:pPr>
              <w:ind w:left="72" w:right="72"/>
              <w:rPr>
                <w:sz w:val="2"/>
                <w:szCs w:val="2"/>
              </w:rPr>
            </w:pPr>
          </w:p>
        </w:tc>
        <w:tc>
          <w:tcPr>
            <w:tcW w:w="4321" w:type="dxa"/>
            <w:gridSpan w:val="3"/>
          </w:tcPr>
          <w:p w:rsidRPr="00053ED4" w:rsidR="00B5623A" w:rsidP="00493E62" w:rsidRDefault="00B5623A" w14:paraId="6091F390" w14:textId="77777777">
            <w:pPr>
              <w:pStyle w:val="TableParagraph"/>
              <w:spacing w:before="1"/>
              <w:ind w:left="72" w:right="72"/>
              <w:rPr>
                <w:i/>
                <w:sz w:val="18"/>
              </w:rPr>
            </w:pPr>
            <w:r w:rsidRPr="00053ED4">
              <w:rPr>
                <w:i/>
                <w:sz w:val="18"/>
              </w:rPr>
              <w:t>If yes, indicate overall type</w:t>
            </w:r>
          </w:p>
        </w:tc>
        <w:tc>
          <w:tcPr>
            <w:tcW w:w="555" w:type="dxa"/>
          </w:tcPr>
          <w:p w:rsidRPr="00053ED4" w:rsidR="00B5623A" w:rsidP="00493E62" w:rsidRDefault="00B5623A" w14:paraId="5A39BC0B" w14:textId="77777777">
            <w:pPr>
              <w:pStyle w:val="TableParagraph"/>
              <w:ind w:left="72" w:right="72"/>
              <w:rPr>
                <w:rFonts w:ascii="Times New Roman"/>
                <w:sz w:val="18"/>
              </w:rPr>
            </w:pPr>
          </w:p>
        </w:tc>
        <w:tc>
          <w:tcPr>
            <w:tcW w:w="435" w:type="dxa"/>
          </w:tcPr>
          <w:p w:rsidRPr="00053ED4" w:rsidR="00B5623A" w:rsidP="00493E62" w:rsidRDefault="00B5623A" w14:paraId="73EFDEF0" w14:textId="77777777">
            <w:pPr>
              <w:pStyle w:val="TableParagraph"/>
              <w:ind w:left="72" w:right="72"/>
              <w:rPr>
                <w:rFonts w:ascii="Segoe UI Symbol" w:hAnsi="Segoe UI Symbol"/>
                <w:b/>
                <w:sz w:val="20"/>
              </w:rPr>
            </w:pPr>
            <w:r w:rsidRPr="00053ED4">
              <w:rPr>
                <w:rFonts w:ascii="Segoe UI Symbol" w:hAnsi="Segoe UI Symbol"/>
                <w:b/>
                <w:w w:val="99"/>
                <w:sz w:val="20"/>
              </w:rPr>
              <w:t>X</w:t>
            </w:r>
          </w:p>
        </w:tc>
        <w:tc>
          <w:tcPr>
            <w:tcW w:w="2972" w:type="dxa"/>
          </w:tcPr>
          <w:p w:rsidRPr="00053ED4" w:rsidR="00B5623A" w:rsidP="00493E62" w:rsidRDefault="00B5623A" w14:paraId="5448A16F" w14:textId="77777777">
            <w:pPr>
              <w:pStyle w:val="TableParagraph"/>
              <w:spacing w:before="1"/>
              <w:ind w:left="72" w:right="72"/>
              <w:rPr>
                <w:sz w:val="18"/>
              </w:rPr>
            </w:pPr>
            <w:r w:rsidRPr="00053ED4">
              <w:rPr>
                <w:sz w:val="18"/>
              </w:rPr>
              <w:t>Targeted management plans (e.g. Gender Action Plan, Emergency Response Plan, Waste Management</w:t>
            </w:r>
          </w:p>
          <w:p w:rsidRPr="00053ED4" w:rsidR="00B5623A" w:rsidP="00493E62" w:rsidRDefault="00B5623A" w14:paraId="01661018" w14:textId="77777777">
            <w:pPr>
              <w:pStyle w:val="TableParagraph"/>
              <w:ind w:left="72" w:right="72"/>
              <w:rPr>
                <w:sz w:val="18"/>
              </w:rPr>
            </w:pPr>
            <w:r w:rsidRPr="00053ED4">
              <w:rPr>
                <w:sz w:val="18"/>
              </w:rPr>
              <w:t>Plan, others)</w:t>
            </w:r>
          </w:p>
        </w:tc>
        <w:tc>
          <w:tcPr>
            <w:tcW w:w="1349" w:type="dxa"/>
          </w:tcPr>
          <w:p w:rsidRPr="00053ED4" w:rsidR="00B5623A" w:rsidP="00493E62" w:rsidRDefault="00B5623A" w14:paraId="43842A5B" w14:textId="77777777">
            <w:pPr>
              <w:pStyle w:val="TableParagraph"/>
              <w:keepNext/>
              <w:widowControl/>
              <w:spacing w:before="1"/>
              <w:ind w:left="72" w:right="72"/>
              <w:rPr>
                <w:rFonts w:asciiTheme="minorHAnsi" w:hAnsiTheme="minorHAnsi"/>
                <w:sz w:val="18"/>
              </w:rPr>
            </w:pPr>
            <w:r w:rsidRPr="00053ED4">
              <w:rPr>
                <w:rFonts w:asciiTheme="minorHAnsi" w:hAnsiTheme="minorHAnsi"/>
                <w:sz w:val="18"/>
              </w:rPr>
              <w:t>Planned, during PPG:</w:t>
            </w:r>
          </w:p>
          <w:p w:rsidRPr="00053ED4" w:rsidR="00B5623A" w:rsidP="00493E62" w:rsidRDefault="00B5623A" w14:paraId="4059C365" w14:textId="77777777">
            <w:pPr>
              <w:pStyle w:val="TableParagraph"/>
              <w:keepNext/>
              <w:widowControl/>
              <w:spacing w:before="1"/>
              <w:ind w:left="72" w:right="72"/>
              <w:rPr>
                <w:rFonts w:asciiTheme="minorHAnsi" w:hAnsiTheme="minorHAnsi"/>
                <w:sz w:val="18"/>
              </w:rPr>
            </w:pPr>
            <w:r w:rsidRPr="00053ED4">
              <w:rPr>
                <w:rFonts w:asciiTheme="minorHAnsi" w:hAnsiTheme="minorHAnsi"/>
                <w:sz w:val="18"/>
              </w:rPr>
              <w:t>Gender Action Plan, Stakeholder Engagement Plan</w:t>
            </w:r>
          </w:p>
          <w:p w:rsidRPr="00053ED4" w:rsidR="00B5623A" w:rsidP="00493E62" w:rsidRDefault="00B5623A" w14:paraId="4EA9D2EE" w14:textId="77777777">
            <w:pPr>
              <w:pStyle w:val="TableParagraph"/>
              <w:ind w:left="72" w:right="72"/>
              <w:rPr>
                <w:rFonts w:ascii="Times New Roman"/>
                <w:sz w:val="18"/>
              </w:rPr>
            </w:pPr>
          </w:p>
        </w:tc>
      </w:tr>
    </w:tbl>
    <w:p w:rsidRPr="00053ED4" w:rsidR="00B5623A" w:rsidP="00B5623A" w:rsidRDefault="00B5623A" w14:paraId="029BBB89" w14:textId="77777777">
      <w:pPr>
        <w:rPr>
          <w:rFonts w:asciiTheme="minorHAnsi" w:hAnsiTheme="minorHAnsi" w:cstheme="minorHAnsi"/>
          <w:szCs w:val="26"/>
        </w:rPr>
      </w:pPr>
      <w:r w:rsidRPr="00053ED4">
        <w:rPr>
          <w:rFonts w:asciiTheme="minorHAnsi" w:hAnsiTheme="minorHAnsi" w:cstheme="minorHAnsi"/>
          <w:szCs w:val="26"/>
        </w:rPr>
        <w:br w:type="textWrapping" w:clear="all"/>
      </w: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507"/>
        <w:gridCol w:w="4320"/>
        <w:gridCol w:w="561"/>
        <w:gridCol w:w="427"/>
        <w:gridCol w:w="2972"/>
        <w:gridCol w:w="1349"/>
      </w:tblGrid>
      <w:tr w:rsidRPr="00053ED4" w:rsidR="00B5623A" w:rsidTr="00493E62" w14:paraId="47C9C16B" w14:textId="77777777">
        <w:trPr>
          <w:trHeight w:val="660"/>
        </w:trPr>
        <w:tc>
          <w:tcPr>
            <w:tcW w:w="3507" w:type="dxa"/>
            <w:vMerge w:val="restart"/>
          </w:tcPr>
          <w:p w:rsidRPr="00053ED4" w:rsidR="00B5623A" w:rsidP="00493E62" w:rsidRDefault="00B5623A" w14:paraId="2B761BA3" w14:textId="77777777">
            <w:pPr>
              <w:pStyle w:val="TableParagraph"/>
              <w:rPr>
                <w:rFonts w:ascii="Times New Roman"/>
                <w:sz w:val="18"/>
              </w:rPr>
            </w:pPr>
          </w:p>
        </w:tc>
        <w:tc>
          <w:tcPr>
            <w:tcW w:w="4320" w:type="dxa"/>
            <w:vMerge w:val="restart"/>
          </w:tcPr>
          <w:p w:rsidRPr="00053ED4" w:rsidR="00B5623A" w:rsidP="00493E62" w:rsidRDefault="00B5623A" w14:paraId="6D0EFDC7" w14:textId="77777777">
            <w:pPr>
              <w:pStyle w:val="TableParagraph"/>
              <w:rPr>
                <w:rFonts w:ascii="Times New Roman"/>
                <w:sz w:val="18"/>
              </w:rPr>
            </w:pPr>
          </w:p>
        </w:tc>
        <w:tc>
          <w:tcPr>
            <w:tcW w:w="561" w:type="dxa"/>
          </w:tcPr>
          <w:p w:rsidRPr="00053ED4" w:rsidR="00B5623A" w:rsidP="00493E62" w:rsidRDefault="00B5623A" w14:paraId="732AA9A9" w14:textId="77777777">
            <w:pPr>
              <w:pStyle w:val="TableParagraph"/>
              <w:rPr>
                <w:rFonts w:ascii="Times New Roman"/>
                <w:sz w:val="18"/>
              </w:rPr>
            </w:pPr>
          </w:p>
        </w:tc>
        <w:tc>
          <w:tcPr>
            <w:tcW w:w="427" w:type="dxa"/>
          </w:tcPr>
          <w:p w:rsidRPr="00053ED4" w:rsidR="00B5623A" w:rsidP="00493E62" w:rsidRDefault="00B5623A" w14:paraId="46BBA7AA" w14:textId="77777777">
            <w:pPr>
              <w:pStyle w:val="TableParagraph"/>
              <w:ind w:left="109"/>
              <w:rPr>
                <w:rFonts w:ascii="Segoe UI Symbol" w:hAnsi="Segoe UI Symbol"/>
                <w:b/>
                <w:sz w:val="20"/>
              </w:rPr>
            </w:pPr>
            <w:r w:rsidRPr="00053ED4">
              <w:rPr>
                <w:rFonts w:ascii="Segoe UI Symbol" w:hAnsi="Segoe UI Symbol"/>
                <w:b/>
                <w:w w:val="99"/>
                <w:sz w:val="20"/>
              </w:rPr>
              <w:t>X</w:t>
            </w:r>
          </w:p>
        </w:tc>
        <w:tc>
          <w:tcPr>
            <w:tcW w:w="2972" w:type="dxa"/>
          </w:tcPr>
          <w:p w:rsidRPr="00053ED4" w:rsidR="00B5623A" w:rsidP="00493E62" w:rsidRDefault="00B5623A" w14:paraId="281BF48F" w14:textId="77777777">
            <w:pPr>
              <w:pStyle w:val="TableParagraph"/>
              <w:spacing w:before="1"/>
              <w:ind w:left="109" w:right="93"/>
              <w:rPr>
                <w:sz w:val="18"/>
              </w:rPr>
            </w:pPr>
            <w:r w:rsidRPr="00053ED4">
              <w:rPr>
                <w:sz w:val="18"/>
              </w:rPr>
              <w:t>ESMP (Environmental and Social Management Plan which may include</w:t>
            </w:r>
          </w:p>
          <w:p w:rsidRPr="00053ED4" w:rsidR="00B5623A" w:rsidP="00493E62" w:rsidRDefault="00B5623A" w14:paraId="5381D695" w14:textId="77777777">
            <w:pPr>
              <w:pStyle w:val="TableParagraph"/>
              <w:spacing w:line="199" w:lineRule="exact"/>
              <w:ind w:left="109"/>
              <w:rPr>
                <w:sz w:val="18"/>
              </w:rPr>
            </w:pPr>
            <w:r w:rsidRPr="00053ED4">
              <w:rPr>
                <w:sz w:val="18"/>
              </w:rPr>
              <w:t>range of targeted plans)</w:t>
            </w:r>
          </w:p>
        </w:tc>
        <w:tc>
          <w:tcPr>
            <w:tcW w:w="1349" w:type="dxa"/>
          </w:tcPr>
          <w:p w:rsidRPr="00053ED4" w:rsidR="00B5623A" w:rsidP="00493E62" w:rsidRDefault="00B5623A" w14:paraId="3711FAA8" w14:textId="77777777">
            <w:pPr>
              <w:pStyle w:val="TableParagraph"/>
              <w:keepNext/>
              <w:widowControl/>
              <w:spacing w:before="1" w:line="199" w:lineRule="exact"/>
              <w:ind w:left="103"/>
              <w:rPr>
                <w:rFonts w:asciiTheme="minorHAnsi" w:hAnsiTheme="minorHAnsi"/>
                <w:sz w:val="18"/>
              </w:rPr>
            </w:pPr>
            <w:r w:rsidRPr="00053ED4">
              <w:rPr>
                <w:rFonts w:asciiTheme="minorHAnsi" w:hAnsiTheme="minorHAnsi"/>
                <w:sz w:val="18"/>
              </w:rPr>
              <w:t>To be decided during PPG</w:t>
            </w:r>
          </w:p>
        </w:tc>
      </w:tr>
      <w:tr w:rsidRPr="00053ED4" w:rsidR="00B5623A" w:rsidTr="00493E62" w14:paraId="67C15BC4" w14:textId="77777777">
        <w:trPr>
          <w:trHeight w:val="510"/>
        </w:trPr>
        <w:tc>
          <w:tcPr>
            <w:tcW w:w="3507" w:type="dxa"/>
            <w:vMerge/>
            <w:tcBorders>
              <w:top w:val="nil"/>
            </w:tcBorders>
          </w:tcPr>
          <w:p w:rsidRPr="00053ED4" w:rsidR="00B5623A" w:rsidP="00493E62" w:rsidRDefault="00B5623A" w14:paraId="220DFD2A" w14:textId="77777777">
            <w:pPr>
              <w:rPr>
                <w:sz w:val="2"/>
                <w:szCs w:val="2"/>
              </w:rPr>
            </w:pPr>
          </w:p>
        </w:tc>
        <w:tc>
          <w:tcPr>
            <w:tcW w:w="4320" w:type="dxa"/>
            <w:vMerge/>
            <w:tcBorders>
              <w:top w:val="nil"/>
            </w:tcBorders>
          </w:tcPr>
          <w:p w:rsidRPr="00053ED4" w:rsidR="00B5623A" w:rsidP="00493E62" w:rsidRDefault="00B5623A" w14:paraId="0DB5FF31" w14:textId="77777777">
            <w:pPr>
              <w:rPr>
                <w:sz w:val="2"/>
                <w:szCs w:val="2"/>
              </w:rPr>
            </w:pPr>
          </w:p>
        </w:tc>
        <w:tc>
          <w:tcPr>
            <w:tcW w:w="561" w:type="dxa"/>
          </w:tcPr>
          <w:p w:rsidRPr="00053ED4" w:rsidR="00B5623A" w:rsidP="00493E62" w:rsidRDefault="00B5623A" w14:paraId="1A0BA07E" w14:textId="77777777">
            <w:pPr>
              <w:pStyle w:val="TableParagraph"/>
              <w:rPr>
                <w:rFonts w:ascii="Times New Roman"/>
                <w:sz w:val="18"/>
              </w:rPr>
            </w:pPr>
          </w:p>
        </w:tc>
        <w:tc>
          <w:tcPr>
            <w:tcW w:w="427" w:type="dxa"/>
          </w:tcPr>
          <w:p w:rsidRPr="00053ED4" w:rsidR="00B5623A" w:rsidP="00493E62" w:rsidRDefault="00B5623A" w14:paraId="4B18C343" w14:textId="77777777">
            <w:pPr>
              <w:pStyle w:val="TableParagraph"/>
              <w:ind w:left="109"/>
              <w:rPr>
                <w:rFonts w:ascii="Segoe UI Symbol" w:hAnsi="Segoe UI Symbol"/>
                <w:b/>
                <w:sz w:val="20"/>
              </w:rPr>
            </w:pPr>
            <w:r w:rsidRPr="00053ED4">
              <w:rPr>
                <w:rFonts w:ascii="Segoe UI Symbol" w:hAnsi="Segoe UI Symbol"/>
                <w:b/>
                <w:w w:val="99"/>
                <w:sz w:val="20"/>
              </w:rPr>
              <w:t>X</w:t>
            </w:r>
          </w:p>
        </w:tc>
        <w:tc>
          <w:tcPr>
            <w:tcW w:w="2972" w:type="dxa"/>
          </w:tcPr>
          <w:p w:rsidRPr="00053ED4" w:rsidR="00B5623A" w:rsidP="00493E62" w:rsidRDefault="00B5623A" w14:paraId="1007B1BE" w14:textId="77777777">
            <w:pPr>
              <w:pStyle w:val="TableParagraph"/>
              <w:spacing w:before="1"/>
              <w:ind w:left="109" w:right="478"/>
              <w:rPr>
                <w:sz w:val="18"/>
              </w:rPr>
            </w:pPr>
            <w:r w:rsidRPr="00053ED4">
              <w:rPr>
                <w:sz w:val="18"/>
              </w:rPr>
              <w:t>ESMF (Environmental and Social Management Framework)</w:t>
            </w:r>
          </w:p>
        </w:tc>
        <w:tc>
          <w:tcPr>
            <w:tcW w:w="1349" w:type="dxa"/>
          </w:tcPr>
          <w:p w:rsidRPr="00053ED4" w:rsidR="00B5623A" w:rsidP="00493E62" w:rsidRDefault="00B5623A" w14:paraId="123A75AE" w14:textId="77777777">
            <w:pPr>
              <w:pStyle w:val="TableParagraph"/>
              <w:keepNext/>
              <w:widowControl/>
              <w:spacing w:before="1" w:line="199" w:lineRule="exact"/>
              <w:ind w:left="103"/>
              <w:rPr>
                <w:rFonts w:asciiTheme="minorHAnsi" w:hAnsiTheme="minorHAnsi"/>
                <w:sz w:val="18"/>
              </w:rPr>
            </w:pPr>
            <w:r w:rsidRPr="00053ED4">
              <w:rPr>
                <w:rFonts w:asciiTheme="minorHAnsi" w:hAnsiTheme="minorHAnsi"/>
                <w:sz w:val="18"/>
              </w:rPr>
              <w:t>Planned, during PPG</w:t>
            </w:r>
          </w:p>
        </w:tc>
      </w:tr>
      <w:tr w:rsidRPr="00053ED4" w:rsidR="00B5623A" w:rsidTr="00493E62" w14:paraId="7EE507C1" w14:textId="77777777">
        <w:trPr>
          <w:trHeight w:val="522"/>
        </w:trPr>
        <w:tc>
          <w:tcPr>
            <w:tcW w:w="3507" w:type="dxa"/>
            <w:vMerge/>
            <w:tcBorders>
              <w:top w:val="nil"/>
            </w:tcBorders>
          </w:tcPr>
          <w:p w:rsidRPr="00053ED4" w:rsidR="00B5623A" w:rsidP="00493E62" w:rsidRDefault="00B5623A" w14:paraId="7FEA59F2" w14:textId="77777777">
            <w:pPr>
              <w:rPr>
                <w:sz w:val="2"/>
                <w:szCs w:val="2"/>
              </w:rPr>
            </w:pPr>
          </w:p>
        </w:tc>
        <w:tc>
          <w:tcPr>
            <w:tcW w:w="4320" w:type="dxa"/>
          </w:tcPr>
          <w:p w:rsidRPr="00053ED4" w:rsidR="00B5623A" w:rsidP="00493E62" w:rsidRDefault="00B5623A" w14:paraId="5C89A0C2" w14:textId="77777777">
            <w:pPr>
              <w:pStyle w:val="TableParagraph"/>
              <w:spacing w:before="1"/>
              <w:ind w:left="105" w:right="429"/>
              <w:rPr>
                <w:b/>
                <w:i/>
                <w:sz w:val="18"/>
              </w:rPr>
            </w:pPr>
            <w:r w:rsidRPr="00053ED4">
              <w:rPr>
                <w:b/>
                <w:i/>
                <w:sz w:val="18"/>
              </w:rPr>
              <w:t xml:space="preserve">Based on identified </w:t>
            </w:r>
            <w:r w:rsidRPr="00053ED4">
              <w:rPr>
                <w:b/>
                <w:i/>
                <w:sz w:val="18"/>
                <w:u w:val="single"/>
              </w:rPr>
              <w:t>risks</w:t>
            </w:r>
            <w:r w:rsidRPr="00053ED4">
              <w:rPr>
                <w:b/>
                <w:i/>
                <w:sz w:val="18"/>
              </w:rPr>
              <w:t>, which Principles/Project- level Standards triggered?</w:t>
            </w:r>
          </w:p>
        </w:tc>
        <w:tc>
          <w:tcPr>
            <w:tcW w:w="561" w:type="dxa"/>
          </w:tcPr>
          <w:p w:rsidRPr="00053ED4" w:rsidR="00B5623A" w:rsidP="00493E62" w:rsidRDefault="00B5623A" w14:paraId="26E91875" w14:textId="77777777">
            <w:pPr>
              <w:pStyle w:val="TableParagraph"/>
              <w:rPr>
                <w:rFonts w:ascii="Times New Roman"/>
                <w:sz w:val="18"/>
              </w:rPr>
            </w:pPr>
          </w:p>
        </w:tc>
        <w:tc>
          <w:tcPr>
            <w:tcW w:w="4748" w:type="dxa"/>
            <w:gridSpan w:val="3"/>
          </w:tcPr>
          <w:p w:rsidRPr="00053ED4" w:rsidR="00B5623A" w:rsidP="00493E62" w:rsidRDefault="00B5623A" w14:paraId="575BFC25" w14:textId="77777777">
            <w:pPr>
              <w:pStyle w:val="TableParagraph"/>
              <w:spacing w:before="152"/>
              <w:ind w:left="1424"/>
              <w:rPr>
                <w:b/>
                <w:sz w:val="18"/>
              </w:rPr>
            </w:pPr>
            <w:r w:rsidRPr="00053ED4">
              <w:rPr>
                <w:b/>
                <w:sz w:val="18"/>
              </w:rPr>
              <w:t>Comments (not required)</w:t>
            </w:r>
          </w:p>
        </w:tc>
      </w:tr>
      <w:tr w:rsidRPr="00053ED4" w:rsidR="00B5623A" w:rsidTr="00493E62" w14:paraId="1DDF3D00" w14:textId="77777777">
        <w:trPr>
          <w:trHeight w:val="217"/>
        </w:trPr>
        <w:tc>
          <w:tcPr>
            <w:tcW w:w="3507" w:type="dxa"/>
            <w:vMerge/>
            <w:tcBorders>
              <w:top w:val="nil"/>
            </w:tcBorders>
          </w:tcPr>
          <w:p w:rsidRPr="00053ED4" w:rsidR="00B5623A" w:rsidP="00493E62" w:rsidRDefault="00B5623A" w14:paraId="33678208" w14:textId="77777777">
            <w:pPr>
              <w:rPr>
                <w:sz w:val="2"/>
                <w:szCs w:val="2"/>
              </w:rPr>
            </w:pPr>
          </w:p>
        </w:tc>
        <w:tc>
          <w:tcPr>
            <w:tcW w:w="4320" w:type="dxa"/>
          </w:tcPr>
          <w:p w:rsidRPr="00053ED4" w:rsidR="00B5623A" w:rsidP="00493E62" w:rsidRDefault="00B5623A" w14:paraId="24F43DC1" w14:textId="77777777">
            <w:pPr>
              <w:pStyle w:val="TableParagraph"/>
              <w:spacing w:line="198" w:lineRule="exact"/>
              <w:ind w:left="105"/>
              <w:rPr>
                <w:b/>
                <w:i/>
                <w:sz w:val="18"/>
              </w:rPr>
            </w:pPr>
            <w:r w:rsidRPr="00053ED4">
              <w:rPr>
                <w:b/>
                <w:i/>
                <w:sz w:val="18"/>
              </w:rPr>
              <w:t>Overarching Principle: Leave No One Behind</w:t>
            </w:r>
          </w:p>
        </w:tc>
        <w:tc>
          <w:tcPr>
            <w:tcW w:w="561" w:type="dxa"/>
          </w:tcPr>
          <w:p w:rsidRPr="00053ED4" w:rsidR="00B5623A" w:rsidP="00493E62" w:rsidRDefault="00B5623A" w14:paraId="48F1EE94" w14:textId="77777777">
            <w:pPr>
              <w:pStyle w:val="TableParagraph"/>
              <w:rPr>
                <w:rFonts w:ascii="Times New Roman"/>
                <w:sz w:val="14"/>
              </w:rPr>
            </w:pPr>
          </w:p>
        </w:tc>
        <w:tc>
          <w:tcPr>
            <w:tcW w:w="4748" w:type="dxa"/>
            <w:gridSpan w:val="3"/>
          </w:tcPr>
          <w:p w:rsidRPr="00053ED4" w:rsidR="00B5623A" w:rsidP="00493E62" w:rsidRDefault="00B5623A" w14:paraId="045A78F7" w14:textId="77777777">
            <w:pPr>
              <w:pStyle w:val="TableParagraph"/>
              <w:rPr>
                <w:rFonts w:ascii="Times New Roman"/>
                <w:sz w:val="14"/>
              </w:rPr>
            </w:pPr>
          </w:p>
        </w:tc>
      </w:tr>
      <w:tr w:rsidRPr="00053ED4" w:rsidR="00B5623A" w:rsidTr="00493E62" w14:paraId="1537B2CF" w14:textId="77777777">
        <w:trPr>
          <w:trHeight w:val="287"/>
        </w:trPr>
        <w:tc>
          <w:tcPr>
            <w:tcW w:w="3507" w:type="dxa"/>
            <w:vMerge/>
            <w:tcBorders>
              <w:top w:val="nil"/>
            </w:tcBorders>
          </w:tcPr>
          <w:p w:rsidRPr="00053ED4" w:rsidR="00B5623A" w:rsidP="00493E62" w:rsidRDefault="00B5623A" w14:paraId="1833F55B" w14:textId="77777777">
            <w:pPr>
              <w:rPr>
                <w:sz w:val="2"/>
                <w:szCs w:val="2"/>
              </w:rPr>
            </w:pPr>
          </w:p>
        </w:tc>
        <w:tc>
          <w:tcPr>
            <w:tcW w:w="4320" w:type="dxa"/>
          </w:tcPr>
          <w:p w:rsidRPr="00053ED4" w:rsidR="00B5623A" w:rsidP="00493E62" w:rsidRDefault="00B5623A" w14:paraId="1C585B0F" w14:textId="77777777">
            <w:pPr>
              <w:pStyle w:val="TableParagraph"/>
              <w:spacing w:before="35"/>
              <w:ind w:left="475"/>
              <w:rPr>
                <w:b/>
                <w:i/>
                <w:sz w:val="18"/>
              </w:rPr>
            </w:pPr>
            <w:r w:rsidRPr="00053ED4">
              <w:rPr>
                <w:b/>
                <w:i/>
                <w:sz w:val="18"/>
              </w:rPr>
              <w:t>Human Rights</w:t>
            </w:r>
          </w:p>
        </w:tc>
        <w:tc>
          <w:tcPr>
            <w:tcW w:w="561" w:type="dxa"/>
          </w:tcPr>
          <w:p w:rsidRPr="00053ED4" w:rsidR="00B5623A" w:rsidP="00493E62" w:rsidRDefault="00B5623A" w14:paraId="04AA0E5E" w14:textId="77777777">
            <w:pPr>
              <w:pStyle w:val="TableParagraph"/>
              <w:spacing w:before="12" w:line="256" w:lineRule="exact"/>
              <w:ind w:left="106"/>
              <w:rPr>
                <w:rFonts w:ascii="Segoe UI Symbol" w:hAnsi="Segoe UI Symbol"/>
                <w:b/>
                <w:sz w:val="20"/>
              </w:rPr>
            </w:pPr>
            <w:r w:rsidRPr="00053ED4">
              <w:rPr>
                <w:rFonts w:ascii="Segoe UI Symbol" w:hAnsi="Segoe UI Symbol"/>
                <w:b/>
                <w:w w:val="99"/>
                <w:sz w:val="20"/>
              </w:rPr>
              <w:t>X</w:t>
            </w:r>
          </w:p>
        </w:tc>
        <w:tc>
          <w:tcPr>
            <w:tcW w:w="4748" w:type="dxa"/>
            <w:gridSpan w:val="3"/>
          </w:tcPr>
          <w:p w:rsidRPr="00053ED4" w:rsidR="00B5623A" w:rsidP="00493E62" w:rsidRDefault="00B5623A" w14:paraId="0AF5DD4E" w14:textId="77777777">
            <w:pPr>
              <w:pStyle w:val="TableParagraph"/>
              <w:rPr>
                <w:rFonts w:ascii="Times New Roman"/>
                <w:sz w:val="18"/>
              </w:rPr>
            </w:pPr>
          </w:p>
        </w:tc>
      </w:tr>
      <w:tr w:rsidRPr="00053ED4" w:rsidR="00B5623A" w:rsidTr="00493E62" w14:paraId="4A249A28" w14:textId="77777777">
        <w:trPr>
          <w:trHeight w:val="266"/>
        </w:trPr>
        <w:tc>
          <w:tcPr>
            <w:tcW w:w="3507" w:type="dxa"/>
            <w:vMerge/>
            <w:tcBorders>
              <w:top w:val="nil"/>
            </w:tcBorders>
          </w:tcPr>
          <w:p w:rsidRPr="00053ED4" w:rsidR="00B5623A" w:rsidP="00493E62" w:rsidRDefault="00B5623A" w14:paraId="14D36EE4" w14:textId="77777777">
            <w:pPr>
              <w:rPr>
                <w:sz w:val="2"/>
                <w:szCs w:val="2"/>
              </w:rPr>
            </w:pPr>
          </w:p>
        </w:tc>
        <w:tc>
          <w:tcPr>
            <w:tcW w:w="4320" w:type="dxa"/>
          </w:tcPr>
          <w:p w:rsidRPr="00053ED4" w:rsidR="00B5623A" w:rsidP="00493E62" w:rsidRDefault="00B5623A" w14:paraId="0E51E371" w14:textId="77777777">
            <w:pPr>
              <w:pStyle w:val="TableParagraph"/>
              <w:spacing w:before="23"/>
              <w:ind w:left="475"/>
              <w:rPr>
                <w:b/>
                <w:i/>
                <w:sz w:val="18"/>
              </w:rPr>
            </w:pPr>
            <w:r w:rsidRPr="00053ED4">
              <w:rPr>
                <w:b/>
                <w:i/>
                <w:sz w:val="18"/>
              </w:rPr>
              <w:t>Gender Equality and Women’s Empowerment</w:t>
            </w:r>
          </w:p>
        </w:tc>
        <w:tc>
          <w:tcPr>
            <w:tcW w:w="561" w:type="dxa"/>
          </w:tcPr>
          <w:p w:rsidRPr="00053ED4" w:rsidR="00B5623A" w:rsidP="00493E62" w:rsidRDefault="00B5623A" w14:paraId="768F2BE2" w14:textId="77777777">
            <w:pPr>
              <w:pStyle w:val="TableParagraph"/>
              <w:spacing w:line="246" w:lineRule="exact"/>
              <w:ind w:left="106"/>
              <w:rPr>
                <w:rFonts w:ascii="Segoe UI Symbol" w:hAnsi="Segoe UI Symbol"/>
                <w:b/>
                <w:sz w:val="20"/>
              </w:rPr>
            </w:pPr>
            <w:r w:rsidRPr="00053ED4">
              <w:rPr>
                <w:rFonts w:ascii="Segoe UI Symbol" w:hAnsi="Segoe UI Symbol"/>
                <w:b/>
                <w:w w:val="99"/>
                <w:sz w:val="20"/>
              </w:rPr>
              <w:t>X</w:t>
            </w:r>
          </w:p>
        </w:tc>
        <w:tc>
          <w:tcPr>
            <w:tcW w:w="4748" w:type="dxa"/>
            <w:gridSpan w:val="3"/>
          </w:tcPr>
          <w:p w:rsidRPr="00053ED4" w:rsidR="00B5623A" w:rsidP="00493E62" w:rsidRDefault="00B5623A" w14:paraId="6D936207" w14:textId="77777777">
            <w:pPr>
              <w:pStyle w:val="TableParagraph"/>
              <w:rPr>
                <w:rFonts w:ascii="Times New Roman"/>
                <w:sz w:val="18"/>
              </w:rPr>
            </w:pPr>
          </w:p>
        </w:tc>
      </w:tr>
      <w:tr w:rsidRPr="00053ED4" w:rsidR="00B5623A" w:rsidTr="00493E62" w14:paraId="20A25AB3" w14:textId="77777777">
        <w:trPr>
          <w:trHeight w:val="278"/>
        </w:trPr>
        <w:tc>
          <w:tcPr>
            <w:tcW w:w="3507" w:type="dxa"/>
            <w:vMerge/>
            <w:tcBorders>
              <w:top w:val="nil"/>
            </w:tcBorders>
          </w:tcPr>
          <w:p w:rsidRPr="00053ED4" w:rsidR="00B5623A" w:rsidP="00493E62" w:rsidRDefault="00B5623A" w14:paraId="793AD4DB" w14:textId="77777777">
            <w:pPr>
              <w:rPr>
                <w:sz w:val="2"/>
                <w:szCs w:val="2"/>
              </w:rPr>
            </w:pPr>
          </w:p>
        </w:tc>
        <w:tc>
          <w:tcPr>
            <w:tcW w:w="4320" w:type="dxa"/>
          </w:tcPr>
          <w:p w:rsidRPr="00053ED4" w:rsidR="00B5623A" w:rsidP="00493E62" w:rsidRDefault="00B5623A" w14:paraId="6104DE14" w14:textId="77777777">
            <w:pPr>
              <w:pStyle w:val="TableParagraph"/>
              <w:spacing w:before="30"/>
              <w:ind w:left="475"/>
              <w:rPr>
                <w:b/>
                <w:i/>
                <w:sz w:val="18"/>
              </w:rPr>
            </w:pPr>
            <w:r w:rsidRPr="00053ED4">
              <w:rPr>
                <w:b/>
                <w:i/>
                <w:sz w:val="18"/>
              </w:rPr>
              <w:t>Accountability</w:t>
            </w:r>
          </w:p>
        </w:tc>
        <w:tc>
          <w:tcPr>
            <w:tcW w:w="561" w:type="dxa"/>
          </w:tcPr>
          <w:p w:rsidRPr="00053ED4" w:rsidR="00B5623A" w:rsidP="00493E62" w:rsidRDefault="00B5623A" w14:paraId="12C87D4F" w14:textId="77777777">
            <w:pPr>
              <w:pStyle w:val="TableParagraph"/>
              <w:spacing w:before="7" w:line="251" w:lineRule="exact"/>
              <w:ind w:left="106"/>
              <w:rPr>
                <w:rFonts w:ascii="Segoe UI Symbol" w:hAnsi="Segoe UI Symbol"/>
                <w:b/>
                <w:sz w:val="20"/>
              </w:rPr>
            </w:pPr>
            <w:r w:rsidRPr="00053ED4">
              <w:rPr>
                <w:rFonts w:ascii="Segoe UI Symbol" w:hAnsi="Segoe UI Symbol"/>
                <w:b/>
                <w:w w:val="99"/>
                <w:sz w:val="20"/>
              </w:rPr>
              <w:t>X</w:t>
            </w:r>
          </w:p>
        </w:tc>
        <w:tc>
          <w:tcPr>
            <w:tcW w:w="4748" w:type="dxa"/>
            <w:gridSpan w:val="3"/>
          </w:tcPr>
          <w:p w:rsidRPr="00053ED4" w:rsidR="00B5623A" w:rsidP="00493E62" w:rsidRDefault="00B5623A" w14:paraId="307C0396" w14:textId="77777777">
            <w:pPr>
              <w:pStyle w:val="TableParagraph"/>
              <w:rPr>
                <w:rFonts w:ascii="Times New Roman"/>
                <w:sz w:val="18"/>
              </w:rPr>
            </w:pPr>
          </w:p>
        </w:tc>
      </w:tr>
      <w:tr w:rsidRPr="00053ED4" w:rsidR="00B5623A" w:rsidTr="00493E62" w14:paraId="729EA4FB" w14:textId="77777777">
        <w:trPr>
          <w:trHeight w:val="438"/>
        </w:trPr>
        <w:tc>
          <w:tcPr>
            <w:tcW w:w="3507" w:type="dxa"/>
            <w:vMerge/>
            <w:tcBorders>
              <w:top w:val="nil"/>
            </w:tcBorders>
          </w:tcPr>
          <w:p w:rsidRPr="00053ED4" w:rsidR="00B5623A" w:rsidP="00493E62" w:rsidRDefault="00B5623A" w14:paraId="0F7E4A44" w14:textId="77777777">
            <w:pPr>
              <w:rPr>
                <w:sz w:val="2"/>
                <w:szCs w:val="2"/>
              </w:rPr>
            </w:pPr>
          </w:p>
        </w:tc>
        <w:tc>
          <w:tcPr>
            <w:tcW w:w="4320" w:type="dxa"/>
          </w:tcPr>
          <w:p w:rsidRPr="00053ED4" w:rsidR="00B5623A" w:rsidP="00493E62" w:rsidRDefault="00B5623A" w14:paraId="7AF3BFE2" w14:textId="77777777">
            <w:pPr>
              <w:pStyle w:val="TableParagraph"/>
              <w:spacing w:before="1" w:line="219" w:lineRule="exact"/>
              <w:ind w:left="105"/>
              <w:rPr>
                <w:b/>
                <w:i/>
                <w:sz w:val="18"/>
              </w:rPr>
            </w:pPr>
            <w:r w:rsidRPr="00053ED4">
              <w:rPr>
                <w:b/>
                <w:i/>
                <w:sz w:val="18"/>
              </w:rPr>
              <w:t>1. Biodiversity Conservation and Sustainable Natural</w:t>
            </w:r>
          </w:p>
          <w:p w:rsidRPr="00053ED4" w:rsidR="00B5623A" w:rsidP="00493E62" w:rsidRDefault="00B5623A" w14:paraId="74152F3E" w14:textId="77777777">
            <w:pPr>
              <w:pStyle w:val="TableParagraph"/>
              <w:spacing w:line="199" w:lineRule="exact"/>
              <w:ind w:left="376"/>
              <w:rPr>
                <w:b/>
                <w:i/>
                <w:sz w:val="18"/>
              </w:rPr>
            </w:pPr>
            <w:r w:rsidRPr="00053ED4">
              <w:rPr>
                <w:b/>
                <w:i/>
                <w:sz w:val="18"/>
              </w:rPr>
              <w:t>Resource Management</w:t>
            </w:r>
          </w:p>
        </w:tc>
        <w:tc>
          <w:tcPr>
            <w:tcW w:w="561" w:type="dxa"/>
          </w:tcPr>
          <w:p w:rsidRPr="00053ED4" w:rsidR="00B5623A" w:rsidP="00493E62" w:rsidRDefault="00B5623A" w14:paraId="6BC25E53" w14:textId="77777777">
            <w:pPr>
              <w:pStyle w:val="TableParagraph"/>
              <w:spacing w:before="86"/>
              <w:ind w:left="106"/>
              <w:rPr>
                <w:rFonts w:ascii="Segoe UI Symbol" w:hAnsi="Segoe UI Symbol"/>
                <w:b/>
                <w:sz w:val="20"/>
              </w:rPr>
            </w:pPr>
            <w:r w:rsidRPr="00053ED4">
              <w:rPr>
                <w:rFonts w:ascii="Segoe UI Symbol" w:hAnsi="Segoe UI Symbol"/>
                <w:b/>
                <w:w w:val="99"/>
                <w:sz w:val="20"/>
              </w:rPr>
              <w:t>X</w:t>
            </w:r>
          </w:p>
        </w:tc>
        <w:tc>
          <w:tcPr>
            <w:tcW w:w="4748" w:type="dxa"/>
            <w:gridSpan w:val="3"/>
          </w:tcPr>
          <w:p w:rsidRPr="00053ED4" w:rsidR="00B5623A" w:rsidP="00493E62" w:rsidRDefault="00B5623A" w14:paraId="1AA97949" w14:textId="77777777">
            <w:pPr>
              <w:pStyle w:val="TableParagraph"/>
              <w:rPr>
                <w:rFonts w:ascii="Times New Roman"/>
                <w:sz w:val="18"/>
              </w:rPr>
            </w:pPr>
          </w:p>
        </w:tc>
      </w:tr>
      <w:tr w:rsidRPr="00053ED4" w:rsidR="00B5623A" w:rsidTr="00493E62" w14:paraId="75650E41" w14:textId="77777777">
        <w:trPr>
          <w:trHeight w:val="350"/>
        </w:trPr>
        <w:tc>
          <w:tcPr>
            <w:tcW w:w="3507" w:type="dxa"/>
            <w:vMerge/>
            <w:tcBorders>
              <w:top w:val="nil"/>
            </w:tcBorders>
          </w:tcPr>
          <w:p w:rsidRPr="00053ED4" w:rsidR="00B5623A" w:rsidP="00493E62" w:rsidRDefault="00B5623A" w14:paraId="4B2C2B9E" w14:textId="77777777">
            <w:pPr>
              <w:rPr>
                <w:sz w:val="2"/>
                <w:szCs w:val="2"/>
              </w:rPr>
            </w:pPr>
          </w:p>
        </w:tc>
        <w:tc>
          <w:tcPr>
            <w:tcW w:w="4320" w:type="dxa"/>
          </w:tcPr>
          <w:p w:rsidRPr="00053ED4" w:rsidR="00B5623A" w:rsidP="00493E62" w:rsidRDefault="00B5623A" w14:paraId="78921EBE" w14:textId="77777777">
            <w:pPr>
              <w:pStyle w:val="TableParagraph"/>
              <w:spacing w:before="66"/>
              <w:ind w:left="105"/>
              <w:rPr>
                <w:b/>
                <w:i/>
                <w:sz w:val="18"/>
              </w:rPr>
            </w:pPr>
            <w:r w:rsidRPr="00053ED4">
              <w:rPr>
                <w:b/>
                <w:i/>
                <w:sz w:val="18"/>
              </w:rPr>
              <w:t>2. Climate Change and Disaster Risks</w:t>
            </w:r>
          </w:p>
        </w:tc>
        <w:tc>
          <w:tcPr>
            <w:tcW w:w="561" w:type="dxa"/>
          </w:tcPr>
          <w:p w:rsidRPr="00053ED4" w:rsidR="00B5623A" w:rsidP="00493E62" w:rsidRDefault="00B5623A" w14:paraId="18B250C4" w14:textId="77777777">
            <w:pPr>
              <w:pStyle w:val="TableParagraph"/>
              <w:spacing w:before="43"/>
              <w:ind w:left="106"/>
              <w:rPr>
                <w:rFonts w:ascii="Segoe UI Symbol" w:hAnsi="Segoe UI Symbol"/>
                <w:b/>
                <w:sz w:val="20"/>
              </w:rPr>
            </w:pPr>
            <w:r w:rsidRPr="00053ED4">
              <w:rPr>
                <w:rFonts w:ascii="Segoe UI Symbol" w:hAnsi="Segoe UI Symbol"/>
                <w:b/>
                <w:w w:val="99"/>
                <w:sz w:val="20"/>
              </w:rPr>
              <w:t>X</w:t>
            </w:r>
          </w:p>
        </w:tc>
        <w:tc>
          <w:tcPr>
            <w:tcW w:w="4748" w:type="dxa"/>
            <w:gridSpan w:val="3"/>
          </w:tcPr>
          <w:p w:rsidRPr="00053ED4" w:rsidR="00B5623A" w:rsidP="00493E62" w:rsidRDefault="00B5623A" w14:paraId="0BD13EDB" w14:textId="77777777">
            <w:pPr>
              <w:pStyle w:val="TableParagraph"/>
              <w:rPr>
                <w:rFonts w:ascii="Times New Roman"/>
                <w:sz w:val="18"/>
              </w:rPr>
            </w:pPr>
          </w:p>
        </w:tc>
      </w:tr>
      <w:tr w:rsidRPr="00053ED4" w:rsidR="00B5623A" w:rsidTr="00493E62" w14:paraId="35995584" w14:textId="77777777">
        <w:trPr>
          <w:trHeight w:val="333"/>
        </w:trPr>
        <w:tc>
          <w:tcPr>
            <w:tcW w:w="3507" w:type="dxa"/>
            <w:vMerge/>
            <w:tcBorders>
              <w:top w:val="nil"/>
            </w:tcBorders>
          </w:tcPr>
          <w:p w:rsidRPr="00053ED4" w:rsidR="00B5623A" w:rsidP="00493E62" w:rsidRDefault="00B5623A" w14:paraId="40E0C461" w14:textId="77777777">
            <w:pPr>
              <w:rPr>
                <w:sz w:val="2"/>
                <w:szCs w:val="2"/>
              </w:rPr>
            </w:pPr>
          </w:p>
        </w:tc>
        <w:tc>
          <w:tcPr>
            <w:tcW w:w="4320" w:type="dxa"/>
          </w:tcPr>
          <w:p w:rsidRPr="00053ED4" w:rsidR="00B5623A" w:rsidP="00493E62" w:rsidRDefault="00B5623A" w14:paraId="09DAA551" w14:textId="77777777">
            <w:pPr>
              <w:pStyle w:val="TableParagraph"/>
              <w:spacing w:before="56"/>
              <w:ind w:left="105"/>
              <w:rPr>
                <w:b/>
                <w:i/>
                <w:sz w:val="18"/>
              </w:rPr>
            </w:pPr>
            <w:r w:rsidRPr="00053ED4">
              <w:rPr>
                <w:b/>
                <w:i/>
                <w:sz w:val="18"/>
              </w:rPr>
              <w:t>3. Community Health, Safety and Security</w:t>
            </w:r>
          </w:p>
        </w:tc>
        <w:tc>
          <w:tcPr>
            <w:tcW w:w="561" w:type="dxa"/>
          </w:tcPr>
          <w:p w:rsidRPr="00053ED4" w:rsidR="00B5623A" w:rsidP="00493E62" w:rsidRDefault="00B5623A" w14:paraId="2404D35E" w14:textId="77777777">
            <w:pPr>
              <w:pStyle w:val="TableParagraph"/>
              <w:spacing w:before="33"/>
              <w:ind w:left="106"/>
              <w:rPr>
                <w:rFonts w:ascii="Segoe UI Symbol" w:hAnsi="Segoe UI Symbol"/>
                <w:b/>
                <w:sz w:val="20"/>
              </w:rPr>
            </w:pPr>
            <w:r w:rsidRPr="00053ED4">
              <w:rPr>
                <w:rFonts w:ascii="Segoe UI Symbol" w:hAnsi="Segoe UI Symbol"/>
                <w:b/>
                <w:w w:val="99"/>
                <w:sz w:val="20"/>
              </w:rPr>
              <w:t>☐</w:t>
            </w:r>
          </w:p>
        </w:tc>
        <w:tc>
          <w:tcPr>
            <w:tcW w:w="4748" w:type="dxa"/>
            <w:gridSpan w:val="3"/>
          </w:tcPr>
          <w:p w:rsidRPr="00053ED4" w:rsidR="00B5623A" w:rsidP="00493E62" w:rsidRDefault="00B5623A" w14:paraId="682D86CD" w14:textId="77777777">
            <w:pPr>
              <w:pStyle w:val="TableParagraph"/>
              <w:rPr>
                <w:rFonts w:ascii="Times New Roman"/>
                <w:sz w:val="18"/>
              </w:rPr>
            </w:pPr>
          </w:p>
        </w:tc>
      </w:tr>
      <w:tr w:rsidRPr="00053ED4" w:rsidR="00B5623A" w:rsidTr="00493E62" w14:paraId="16E34C96" w14:textId="77777777">
        <w:trPr>
          <w:trHeight w:val="266"/>
        </w:trPr>
        <w:tc>
          <w:tcPr>
            <w:tcW w:w="3507" w:type="dxa"/>
            <w:vMerge/>
            <w:tcBorders>
              <w:top w:val="nil"/>
            </w:tcBorders>
          </w:tcPr>
          <w:p w:rsidRPr="00053ED4" w:rsidR="00B5623A" w:rsidP="00493E62" w:rsidRDefault="00B5623A" w14:paraId="56728A22" w14:textId="77777777">
            <w:pPr>
              <w:rPr>
                <w:sz w:val="2"/>
                <w:szCs w:val="2"/>
              </w:rPr>
            </w:pPr>
          </w:p>
        </w:tc>
        <w:tc>
          <w:tcPr>
            <w:tcW w:w="4320" w:type="dxa"/>
          </w:tcPr>
          <w:p w:rsidRPr="00053ED4" w:rsidR="00B5623A" w:rsidP="00493E62" w:rsidRDefault="00B5623A" w14:paraId="032A2ABF" w14:textId="77777777">
            <w:pPr>
              <w:pStyle w:val="TableParagraph"/>
              <w:spacing w:before="23"/>
              <w:ind w:left="105"/>
              <w:rPr>
                <w:b/>
                <w:i/>
                <w:sz w:val="18"/>
              </w:rPr>
            </w:pPr>
            <w:r w:rsidRPr="00053ED4">
              <w:rPr>
                <w:b/>
                <w:i/>
                <w:sz w:val="18"/>
              </w:rPr>
              <w:t>4. Cultural Heritage</w:t>
            </w:r>
          </w:p>
        </w:tc>
        <w:tc>
          <w:tcPr>
            <w:tcW w:w="561" w:type="dxa"/>
          </w:tcPr>
          <w:p w:rsidRPr="00053ED4" w:rsidR="00B5623A" w:rsidP="00493E62" w:rsidRDefault="00B5623A" w14:paraId="03B6A68D" w14:textId="77777777">
            <w:pPr>
              <w:pStyle w:val="TableParagraph"/>
              <w:spacing w:line="246" w:lineRule="exact"/>
              <w:ind w:left="106"/>
              <w:rPr>
                <w:rFonts w:ascii="Segoe UI Symbol" w:hAnsi="Segoe UI Symbol"/>
                <w:b/>
                <w:sz w:val="20"/>
              </w:rPr>
            </w:pPr>
            <w:r w:rsidRPr="00053ED4">
              <w:rPr>
                <w:rFonts w:ascii="Segoe UI Symbol" w:hAnsi="Segoe UI Symbol"/>
                <w:b/>
                <w:w w:val="99"/>
                <w:sz w:val="20"/>
              </w:rPr>
              <w:t>☐</w:t>
            </w:r>
          </w:p>
        </w:tc>
        <w:tc>
          <w:tcPr>
            <w:tcW w:w="4748" w:type="dxa"/>
            <w:gridSpan w:val="3"/>
          </w:tcPr>
          <w:p w:rsidRPr="00053ED4" w:rsidR="00B5623A" w:rsidP="00493E62" w:rsidRDefault="00B5623A" w14:paraId="11201571" w14:textId="77777777">
            <w:pPr>
              <w:pStyle w:val="TableParagraph"/>
              <w:rPr>
                <w:rFonts w:ascii="Times New Roman"/>
                <w:sz w:val="18"/>
              </w:rPr>
            </w:pPr>
          </w:p>
        </w:tc>
      </w:tr>
      <w:tr w:rsidRPr="00053ED4" w:rsidR="00B5623A" w:rsidTr="00493E62" w14:paraId="10378F3A" w14:textId="77777777">
        <w:trPr>
          <w:trHeight w:val="359"/>
        </w:trPr>
        <w:tc>
          <w:tcPr>
            <w:tcW w:w="3507" w:type="dxa"/>
            <w:vMerge/>
            <w:tcBorders>
              <w:top w:val="nil"/>
            </w:tcBorders>
          </w:tcPr>
          <w:p w:rsidRPr="00053ED4" w:rsidR="00B5623A" w:rsidP="00493E62" w:rsidRDefault="00B5623A" w14:paraId="28FDD818" w14:textId="77777777">
            <w:pPr>
              <w:rPr>
                <w:sz w:val="2"/>
                <w:szCs w:val="2"/>
              </w:rPr>
            </w:pPr>
          </w:p>
        </w:tc>
        <w:tc>
          <w:tcPr>
            <w:tcW w:w="4320" w:type="dxa"/>
          </w:tcPr>
          <w:p w:rsidRPr="00053ED4" w:rsidR="00B5623A" w:rsidP="00493E62" w:rsidRDefault="00B5623A" w14:paraId="2D57D864" w14:textId="77777777">
            <w:pPr>
              <w:pStyle w:val="TableParagraph"/>
              <w:spacing w:before="71"/>
              <w:ind w:left="105"/>
              <w:rPr>
                <w:b/>
                <w:i/>
                <w:sz w:val="18"/>
              </w:rPr>
            </w:pPr>
            <w:r w:rsidRPr="00053ED4">
              <w:rPr>
                <w:b/>
                <w:i/>
                <w:sz w:val="18"/>
              </w:rPr>
              <w:t>5. Displacement and Resettlement</w:t>
            </w:r>
          </w:p>
        </w:tc>
        <w:tc>
          <w:tcPr>
            <w:tcW w:w="561" w:type="dxa"/>
          </w:tcPr>
          <w:p w:rsidRPr="00053ED4" w:rsidR="00B5623A" w:rsidP="00493E62" w:rsidRDefault="00B5623A" w14:paraId="1E1530FC" w14:textId="77777777">
            <w:pPr>
              <w:pStyle w:val="TableParagraph"/>
              <w:spacing w:before="45"/>
              <w:ind w:left="106"/>
              <w:rPr>
                <w:rFonts w:ascii="Segoe UI Symbol" w:hAnsi="Segoe UI Symbol"/>
                <w:b/>
                <w:sz w:val="20"/>
              </w:rPr>
            </w:pPr>
            <w:r w:rsidRPr="00053ED4">
              <w:rPr>
                <w:rFonts w:ascii="Segoe UI Symbol" w:hAnsi="Segoe UI Symbol"/>
                <w:b/>
                <w:w w:val="99"/>
                <w:sz w:val="20"/>
              </w:rPr>
              <w:t>☐</w:t>
            </w:r>
          </w:p>
        </w:tc>
        <w:tc>
          <w:tcPr>
            <w:tcW w:w="4748" w:type="dxa"/>
            <w:gridSpan w:val="3"/>
          </w:tcPr>
          <w:p w:rsidRPr="00053ED4" w:rsidR="00B5623A" w:rsidP="00493E62" w:rsidRDefault="00B5623A" w14:paraId="2E04FBAB" w14:textId="77777777">
            <w:pPr>
              <w:pStyle w:val="TableParagraph"/>
              <w:rPr>
                <w:rFonts w:ascii="Times New Roman"/>
                <w:sz w:val="18"/>
              </w:rPr>
            </w:pPr>
          </w:p>
        </w:tc>
      </w:tr>
      <w:tr w:rsidRPr="00053ED4" w:rsidR="00B5623A" w:rsidTr="00493E62" w14:paraId="31D20D71" w14:textId="77777777">
        <w:trPr>
          <w:trHeight w:val="359"/>
        </w:trPr>
        <w:tc>
          <w:tcPr>
            <w:tcW w:w="3507" w:type="dxa"/>
            <w:vMerge/>
            <w:tcBorders>
              <w:top w:val="nil"/>
            </w:tcBorders>
          </w:tcPr>
          <w:p w:rsidRPr="00053ED4" w:rsidR="00B5623A" w:rsidP="00493E62" w:rsidRDefault="00B5623A" w14:paraId="3E7E5376" w14:textId="77777777">
            <w:pPr>
              <w:rPr>
                <w:sz w:val="2"/>
                <w:szCs w:val="2"/>
              </w:rPr>
            </w:pPr>
          </w:p>
        </w:tc>
        <w:tc>
          <w:tcPr>
            <w:tcW w:w="4320" w:type="dxa"/>
          </w:tcPr>
          <w:p w:rsidRPr="00053ED4" w:rsidR="00B5623A" w:rsidP="00493E62" w:rsidRDefault="00B5623A" w14:paraId="0F54BE95" w14:textId="77777777">
            <w:pPr>
              <w:pStyle w:val="TableParagraph"/>
              <w:spacing w:before="71"/>
              <w:ind w:left="105"/>
              <w:rPr>
                <w:b/>
                <w:i/>
                <w:sz w:val="18"/>
              </w:rPr>
            </w:pPr>
            <w:r w:rsidRPr="00053ED4">
              <w:rPr>
                <w:b/>
                <w:i/>
                <w:sz w:val="18"/>
              </w:rPr>
              <w:t>6. Indigenous Peoples</w:t>
            </w:r>
          </w:p>
        </w:tc>
        <w:tc>
          <w:tcPr>
            <w:tcW w:w="561" w:type="dxa"/>
          </w:tcPr>
          <w:p w:rsidRPr="00053ED4" w:rsidR="00B5623A" w:rsidP="00493E62" w:rsidRDefault="00B5623A" w14:paraId="41201AB8" w14:textId="77777777">
            <w:pPr>
              <w:pStyle w:val="TableParagraph"/>
              <w:spacing w:before="48"/>
              <w:ind w:left="106"/>
              <w:rPr>
                <w:rFonts w:ascii="Segoe UI Symbol" w:hAnsi="Segoe UI Symbol"/>
                <w:b/>
                <w:sz w:val="20"/>
              </w:rPr>
            </w:pPr>
            <w:r w:rsidRPr="00053ED4">
              <w:rPr>
                <w:rFonts w:ascii="Segoe UI Symbol" w:hAnsi="Segoe UI Symbol"/>
                <w:b/>
                <w:w w:val="99"/>
                <w:sz w:val="20"/>
              </w:rPr>
              <w:t>☐</w:t>
            </w:r>
          </w:p>
        </w:tc>
        <w:tc>
          <w:tcPr>
            <w:tcW w:w="4748" w:type="dxa"/>
            <w:gridSpan w:val="3"/>
          </w:tcPr>
          <w:p w:rsidRPr="00053ED4" w:rsidR="00B5623A" w:rsidP="00493E62" w:rsidRDefault="00B5623A" w14:paraId="07ADCE5A" w14:textId="77777777">
            <w:pPr>
              <w:pStyle w:val="TableParagraph"/>
              <w:rPr>
                <w:rFonts w:ascii="Times New Roman"/>
                <w:sz w:val="18"/>
              </w:rPr>
            </w:pPr>
          </w:p>
        </w:tc>
      </w:tr>
      <w:tr w:rsidRPr="00053ED4" w:rsidR="00B5623A" w:rsidTr="00493E62" w14:paraId="05FB55AB" w14:textId="77777777">
        <w:trPr>
          <w:trHeight w:val="360"/>
        </w:trPr>
        <w:tc>
          <w:tcPr>
            <w:tcW w:w="3507" w:type="dxa"/>
            <w:vMerge/>
            <w:tcBorders>
              <w:top w:val="nil"/>
            </w:tcBorders>
          </w:tcPr>
          <w:p w:rsidRPr="00053ED4" w:rsidR="00B5623A" w:rsidP="00493E62" w:rsidRDefault="00B5623A" w14:paraId="625A6B1C" w14:textId="77777777">
            <w:pPr>
              <w:rPr>
                <w:sz w:val="2"/>
                <w:szCs w:val="2"/>
              </w:rPr>
            </w:pPr>
          </w:p>
        </w:tc>
        <w:tc>
          <w:tcPr>
            <w:tcW w:w="4320" w:type="dxa"/>
          </w:tcPr>
          <w:p w:rsidRPr="00053ED4" w:rsidR="00B5623A" w:rsidP="00493E62" w:rsidRDefault="00B5623A" w14:paraId="41CC00D1" w14:textId="77777777">
            <w:pPr>
              <w:pStyle w:val="TableParagraph"/>
              <w:spacing w:before="71"/>
              <w:ind w:left="105"/>
              <w:rPr>
                <w:b/>
                <w:i/>
                <w:sz w:val="18"/>
              </w:rPr>
            </w:pPr>
            <w:r w:rsidRPr="00053ED4">
              <w:rPr>
                <w:b/>
                <w:i/>
                <w:sz w:val="18"/>
              </w:rPr>
              <w:t>7. Labour and Working Conditions</w:t>
            </w:r>
          </w:p>
        </w:tc>
        <w:tc>
          <w:tcPr>
            <w:tcW w:w="561" w:type="dxa"/>
          </w:tcPr>
          <w:p w:rsidRPr="00053ED4" w:rsidR="00B5623A" w:rsidP="00493E62" w:rsidRDefault="00B5623A" w14:paraId="4A481E21" w14:textId="77777777">
            <w:pPr>
              <w:pStyle w:val="TableParagraph"/>
              <w:spacing w:before="48"/>
              <w:ind w:left="106"/>
              <w:rPr>
                <w:rFonts w:ascii="Segoe UI Symbol" w:hAnsi="Segoe UI Symbol"/>
                <w:b/>
                <w:sz w:val="20"/>
              </w:rPr>
            </w:pPr>
            <w:r w:rsidRPr="00053ED4">
              <w:rPr>
                <w:rFonts w:ascii="Segoe UI Symbol" w:hAnsi="Segoe UI Symbol"/>
                <w:b/>
                <w:w w:val="99"/>
                <w:sz w:val="20"/>
              </w:rPr>
              <w:t>☐</w:t>
            </w:r>
          </w:p>
        </w:tc>
        <w:tc>
          <w:tcPr>
            <w:tcW w:w="4748" w:type="dxa"/>
            <w:gridSpan w:val="3"/>
          </w:tcPr>
          <w:p w:rsidRPr="00053ED4" w:rsidR="00B5623A" w:rsidP="00493E62" w:rsidRDefault="00B5623A" w14:paraId="4BB8A769" w14:textId="77777777">
            <w:pPr>
              <w:pStyle w:val="TableParagraph"/>
              <w:rPr>
                <w:rFonts w:ascii="Times New Roman"/>
                <w:sz w:val="18"/>
              </w:rPr>
            </w:pPr>
          </w:p>
        </w:tc>
      </w:tr>
      <w:tr w:rsidRPr="00053ED4" w:rsidR="00B5623A" w:rsidTr="00493E62" w14:paraId="2038507B" w14:textId="77777777">
        <w:trPr>
          <w:trHeight w:val="287"/>
        </w:trPr>
        <w:tc>
          <w:tcPr>
            <w:tcW w:w="3507" w:type="dxa"/>
            <w:vMerge/>
            <w:tcBorders>
              <w:top w:val="nil"/>
            </w:tcBorders>
          </w:tcPr>
          <w:p w:rsidRPr="00053ED4" w:rsidR="00B5623A" w:rsidP="00493E62" w:rsidRDefault="00B5623A" w14:paraId="16123187" w14:textId="77777777">
            <w:pPr>
              <w:rPr>
                <w:sz w:val="2"/>
                <w:szCs w:val="2"/>
              </w:rPr>
            </w:pPr>
          </w:p>
        </w:tc>
        <w:tc>
          <w:tcPr>
            <w:tcW w:w="4320" w:type="dxa"/>
          </w:tcPr>
          <w:p w:rsidRPr="00053ED4" w:rsidR="00B5623A" w:rsidP="00493E62" w:rsidRDefault="00B5623A" w14:paraId="5302C88E" w14:textId="77777777">
            <w:pPr>
              <w:pStyle w:val="TableParagraph"/>
              <w:spacing w:before="35"/>
              <w:ind w:left="105"/>
              <w:rPr>
                <w:b/>
                <w:i/>
                <w:sz w:val="18"/>
              </w:rPr>
            </w:pPr>
            <w:r w:rsidRPr="00053ED4">
              <w:rPr>
                <w:b/>
                <w:i/>
                <w:sz w:val="18"/>
              </w:rPr>
              <w:t>8. Pollution Prevention and Resource Efficiency</w:t>
            </w:r>
          </w:p>
        </w:tc>
        <w:tc>
          <w:tcPr>
            <w:tcW w:w="561" w:type="dxa"/>
          </w:tcPr>
          <w:p w:rsidRPr="00053ED4" w:rsidR="00B5623A" w:rsidP="00493E62" w:rsidRDefault="00B5623A" w14:paraId="2CD4D87D" w14:textId="77777777">
            <w:pPr>
              <w:pStyle w:val="TableParagraph"/>
              <w:spacing w:before="12" w:line="256" w:lineRule="exact"/>
              <w:ind w:left="106"/>
              <w:rPr>
                <w:rFonts w:ascii="Segoe UI Symbol" w:hAnsi="Segoe UI Symbol"/>
                <w:b/>
                <w:sz w:val="20"/>
              </w:rPr>
            </w:pPr>
            <w:r w:rsidRPr="00053ED4">
              <w:rPr>
                <w:rFonts w:ascii="Segoe UI Symbol" w:hAnsi="Segoe UI Symbol"/>
                <w:b/>
                <w:w w:val="99"/>
                <w:sz w:val="20"/>
              </w:rPr>
              <w:t>☐</w:t>
            </w:r>
          </w:p>
        </w:tc>
        <w:tc>
          <w:tcPr>
            <w:tcW w:w="4748" w:type="dxa"/>
            <w:gridSpan w:val="3"/>
          </w:tcPr>
          <w:p w:rsidRPr="00053ED4" w:rsidR="00B5623A" w:rsidP="00493E62" w:rsidRDefault="00B5623A" w14:paraId="7C81F246" w14:textId="77777777">
            <w:pPr>
              <w:pStyle w:val="TableParagraph"/>
              <w:rPr>
                <w:rFonts w:ascii="Times New Roman"/>
                <w:sz w:val="18"/>
              </w:rPr>
            </w:pPr>
          </w:p>
        </w:tc>
      </w:tr>
    </w:tbl>
    <w:p w:rsidRPr="00053ED4" w:rsidR="00B5623A" w:rsidP="00B5623A" w:rsidRDefault="00B5623A" w14:paraId="2B744BA3" w14:textId="77777777">
      <w:pPr>
        <w:rPr>
          <w:rFonts w:asciiTheme="minorHAnsi" w:hAnsiTheme="minorHAnsi" w:cstheme="minorHAnsi"/>
          <w:szCs w:val="26"/>
        </w:rPr>
      </w:pPr>
    </w:p>
    <w:p w:rsidRPr="00053ED4" w:rsidR="00B5623A" w:rsidP="00B5623A" w:rsidRDefault="00B5623A" w14:paraId="27867499" w14:textId="77777777">
      <w:pPr>
        <w:pStyle w:val="TableParagraph"/>
        <w:spacing w:before="1" w:line="223" w:lineRule="exact"/>
        <w:ind w:left="107"/>
        <w:rPr>
          <w:rFonts w:ascii="Arial" w:hAnsi="Arial" w:cs="Arial"/>
          <w:b/>
          <w:color w:val="4F81BC"/>
        </w:rPr>
      </w:pPr>
      <w:r w:rsidRPr="00053ED4">
        <w:rPr>
          <w:rFonts w:ascii="Arial" w:hAnsi="Arial" w:cs="Arial"/>
          <w:b/>
          <w:color w:val="4F81BC"/>
        </w:rPr>
        <w:t>Final Sign Off</w:t>
      </w:r>
    </w:p>
    <w:p w:rsidRPr="00053ED4" w:rsidR="00B5623A" w:rsidP="00B5623A" w:rsidRDefault="00B5623A" w14:paraId="6C33D6E3" w14:textId="77777777">
      <w:pPr>
        <w:spacing w:before="2" w:after="240"/>
        <w:ind w:left="101"/>
        <w:rPr>
          <w:i/>
          <w:sz w:val="18"/>
        </w:rPr>
      </w:pPr>
      <w:r w:rsidRPr="00053ED4">
        <w:rPr>
          <w:i/>
          <w:sz w:val="18"/>
        </w:rPr>
        <w:t>Final Screening at the design-stage is not complete until the following signatures are included</w:t>
      </w: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2696"/>
        <w:gridCol w:w="901"/>
        <w:gridCol w:w="9357"/>
      </w:tblGrid>
      <w:tr w:rsidRPr="00053ED4" w:rsidR="00B5623A" w:rsidTr="00493E62" w14:paraId="05C972C5" w14:textId="77777777">
        <w:trPr>
          <w:trHeight w:val="217"/>
        </w:trPr>
        <w:tc>
          <w:tcPr>
            <w:tcW w:w="2696" w:type="dxa"/>
            <w:shd w:val="clear" w:color="auto" w:fill="C5D9F0"/>
          </w:tcPr>
          <w:p w:rsidRPr="00053ED4" w:rsidR="00B5623A" w:rsidP="00493E62" w:rsidRDefault="00B5623A" w14:paraId="1BC7C358" w14:textId="77777777">
            <w:pPr>
              <w:pStyle w:val="TableParagraph"/>
              <w:spacing w:line="198" w:lineRule="exact"/>
              <w:ind w:left="107"/>
              <w:rPr>
                <w:b/>
                <w:i/>
                <w:sz w:val="18"/>
              </w:rPr>
            </w:pPr>
            <w:r w:rsidRPr="00053ED4">
              <w:rPr>
                <w:b/>
                <w:i/>
                <w:sz w:val="18"/>
              </w:rPr>
              <w:t>Signature</w:t>
            </w:r>
          </w:p>
        </w:tc>
        <w:tc>
          <w:tcPr>
            <w:tcW w:w="901" w:type="dxa"/>
            <w:shd w:val="clear" w:color="auto" w:fill="C5D9F0"/>
          </w:tcPr>
          <w:p w:rsidRPr="00053ED4" w:rsidR="00B5623A" w:rsidP="00493E62" w:rsidRDefault="00B5623A" w14:paraId="599DCAA1" w14:textId="77777777">
            <w:pPr>
              <w:pStyle w:val="TableParagraph"/>
              <w:spacing w:line="198" w:lineRule="exact"/>
              <w:ind w:left="107"/>
              <w:rPr>
                <w:b/>
                <w:i/>
                <w:sz w:val="18"/>
              </w:rPr>
            </w:pPr>
            <w:r w:rsidRPr="00053ED4">
              <w:rPr>
                <w:b/>
                <w:i/>
                <w:sz w:val="18"/>
              </w:rPr>
              <w:t>Date</w:t>
            </w:r>
          </w:p>
        </w:tc>
        <w:tc>
          <w:tcPr>
            <w:tcW w:w="9357" w:type="dxa"/>
            <w:shd w:val="clear" w:color="auto" w:fill="C5D9F0"/>
          </w:tcPr>
          <w:p w:rsidRPr="00053ED4" w:rsidR="00B5623A" w:rsidP="00493E62" w:rsidRDefault="00B5623A" w14:paraId="15735D28" w14:textId="77777777">
            <w:pPr>
              <w:pStyle w:val="TableParagraph"/>
              <w:spacing w:line="198" w:lineRule="exact"/>
              <w:ind w:left="106"/>
              <w:rPr>
                <w:b/>
                <w:i/>
                <w:sz w:val="18"/>
              </w:rPr>
            </w:pPr>
            <w:r w:rsidRPr="00053ED4">
              <w:rPr>
                <w:b/>
                <w:i/>
                <w:sz w:val="18"/>
              </w:rPr>
              <w:t>Description</w:t>
            </w:r>
          </w:p>
        </w:tc>
      </w:tr>
      <w:tr w:rsidRPr="00053ED4" w:rsidR="00B5623A" w:rsidTr="00493E62" w14:paraId="30A38E39" w14:textId="77777777">
        <w:trPr>
          <w:trHeight w:val="630"/>
        </w:trPr>
        <w:tc>
          <w:tcPr>
            <w:tcW w:w="2696" w:type="dxa"/>
          </w:tcPr>
          <w:p w:rsidRPr="00053ED4" w:rsidR="00B5623A" w:rsidP="00493E62" w:rsidRDefault="00B5623A" w14:paraId="1C449BA0" w14:textId="77777777">
            <w:pPr>
              <w:pStyle w:val="TableParagraph"/>
              <w:spacing w:before="1"/>
              <w:ind w:left="107"/>
              <w:rPr>
                <w:sz w:val="20"/>
              </w:rPr>
            </w:pPr>
            <w:r w:rsidRPr="00053ED4">
              <w:rPr>
                <w:sz w:val="20"/>
              </w:rPr>
              <w:t>QA Assessor</w:t>
            </w:r>
          </w:p>
        </w:tc>
        <w:tc>
          <w:tcPr>
            <w:tcW w:w="901" w:type="dxa"/>
          </w:tcPr>
          <w:p w:rsidRPr="00053ED4" w:rsidR="00B5623A" w:rsidP="00493E62" w:rsidRDefault="00B5623A" w14:paraId="0F131B79" w14:textId="77777777">
            <w:pPr>
              <w:pStyle w:val="TableParagraph"/>
              <w:rPr>
                <w:rFonts w:ascii="Times New Roman"/>
                <w:sz w:val="18"/>
              </w:rPr>
            </w:pPr>
          </w:p>
        </w:tc>
        <w:tc>
          <w:tcPr>
            <w:tcW w:w="9357" w:type="dxa"/>
          </w:tcPr>
          <w:p w:rsidRPr="00053ED4" w:rsidR="00B5623A" w:rsidP="00493E62" w:rsidRDefault="00B5623A" w14:paraId="6B11BC55" w14:textId="77777777">
            <w:pPr>
              <w:pStyle w:val="TableParagraph"/>
              <w:spacing w:before="3"/>
              <w:ind w:left="106"/>
              <w:rPr>
                <w:sz w:val="20"/>
              </w:rPr>
            </w:pPr>
            <w:r w:rsidRPr="00053ED4">
              <w:rPr>
                <w:sz w:val="20"/>
              </w:rPr>
              <w:t>UNDP staff member responsible for the project, typically a UNDP Programme Officer. Final signature confirms</w:t>
            </w:r>
          </w:p>
          <w:p w:rsidRPr="00053ED4" w:rsidR="00B5623A" w:rsidP="00493E62" w:rsidRDefault="00B5623A" w14:paraId="2272FEBE" w14:textId="77777777">
            <w:pPr>
              <w:pStyle w:val="TableParagraph"/>
              <w:spacing w:before="25"/>
              <w:ind w:left="106"/>
              <w:rPr>
                <w:sz w:val="20"/>
              </w:rPr>
            </w:pPr>
            <w:r w:rsidRPr="00053ED4">
              <w:rPr>
                <w:sz w:val="20"/>
              </w:rPr>
              <w:t>they have “checked” to ensure that the SESP is adequately conducted.</w:t>
            </w:r>
          </w:p>
        </w:tc>
      </w:tr>
      <w:tr w:rsidRPr="00053ED4" w:rsidR="00B5623A" w:rsidTr="00493E62" w14:paraId="638FB463" w14:textId="77777777">
        <w:trPr>
          <w:trHeight w:val="732"/>
        </w:trPr>
        <w:tc>
          <w:tcPr>
            <w:tcW w:w="2696" w:type="dxa"/>
          </w:tcPr>
          <w:p w:rsidRPr="00053ED4" w:rsidR="00B5623A" w:rsidP="00493E62" w:rsidRDefault="00B5623A" w14:paraId="0D93FA53" w14:textId="77777777">
            <w:pPr>
              <w:pStyle w:val="TableParagraph"/>
              <w:spacing w:before="1"/>
              <w:ind w:left="107"/>
              <w:rPr>
                <w:sz w:val="20"/>
              </w:rPr>
            </w:pPr>
            <w:r w:rsidRPr="00053ED4">
              <w:rPr>
                <w:sz w:val="20"/>
              </w:rPr>
              <w:t>QA Approver</w:t>
            </w:r>
          </w:p>
        </w:tc>
        <w:tc>
          <w:tcPr>
            <w:tcW w:w="901" w:type="dxa"/>
          </w:tcPr>
          <w:p w:rsidRPr="00053ED4" w:rsidR="00B5623A" w:rsidP="00493E62" w:rsidRDefault="00B5623A" w14:paraId="00F6FEEC" w14:textId="77777777">
            <w:pPr>
              <w:pStyle w:val="TableParagraph"/>
              <w:rPr>
                <w:rFonts w:ascii="Times New Roman"/>
                <w:sz w:val="18"/>
              </w:rPr>
            </w:pPr>
          </w:p>
        </w:tc>
        <w:tc>
          <w:tcPr>
            <w:tcW w:w="9357" w:type="dxa"/>
          </w:tcPr>
          <w:p w:rsidRPr="00053ED4" w:rsidR="00B5623A" w:rsidP="00493E62" w:rsidRDefault="00B5623A" w14:paraId="1E9E6320" w14:textId="77777777">
            <w:pPr>
              <w:pStyle w:val="TableParagraph"/>
              <w:spacing w:before="1"/>
              <w:ind w:left="106" w:right="44"/>
              <w:rPr>
                <w:sz w:val="20"/>
              </w:rPr>
            </w:pPr>
            <w:r w:rsidRPr="00053ED4">
              <w:rPr>
                <w:sz w:val="20"/>
              </w:rPr>
              <w:t>UNDP senior manager, typically the UNDP Deputy Country Director (DCD), Country Director (CD)</w:t>
            </w:r>
            <w:r w:rsidRPr="00053ED4">
              <w:rPr>
                <w:b/>
                <w:sz w:val="20"/>
              </w:rPr>
              <w:t xml:space="preserve">, </w:t>
            </w:r>
            <w:r w:rsidRPr="00053ED4">
              <w:rPr>
                <w:sz w:val="20"/>
              </w:rPr>
              <w:t>Deputy Resident Representative (DRR), or Resident Representative (RR). The QA Approver cannot also be the QA</w:t>
            </w:r>
          </w:p>
          <w:p w:rsidRPr="00053ED4" w:rsidR="00B5623A" w:rsidP="00493E62" w:rsidRDefault="00B5623A" w14:paraId="3D4D8FBA" w14:textId="77777777">
            <w:pPr>
              <w:pStyle w:val="TableParagraph"/>
              <w:spacing w:line="223" w:lineRule="exact"/>
              <w:ind w:left="106"/>
              <w:rPr>
                <w:sz w:val="20"/>
              </w:rPr>
            </w:pPr>
            <w:r w:rsidRPr="00053ED4">
              <w:rPr>
                <w:sz w:val="20"/>
              </w:rPr>
              <w:t>Assessor. Final signature confirms they have “cleared” the SESP prior to submittal to the PAC.</w:t>
            </w:r>
          </w:p>
        </w:tc>
      </w:tr>
      <w:tr w:rsidRPr="00053ED4" w:rsidR="00B5623A" w:rsidTr="00493E62" w14:paraId="50E1C01E" w14:textId="77777777">
        <w:trPr>
          <w:trHeight w:val="489"/>
        </w:trPr>
        <w:tc>
          <w:tcPr>
            <w:tcW w:w="2696" w:type="dxa"/>
          </w:tcPr>
          <w:p w:rsidRPr="00053ED4" w:rsidR="00B5623A" w:rsidP="00493E62" w:rsidRDefault="00B5623A" w14:paraId="1B082C02" w14:textId="77777777">
            <w:pPr>
              <w:pStyle w:val="TableParagraph"/>
              <w:spacing w:before="1"/>
              <w:ind w:left="107"/>
              <w:rPr>
                <w:sz w:val="20"/>
              </w:rPr>
            </w:pPr>
            <w:r w:rsidRPr="00053ED4">
              <w:rPr>
                <w:sz w:val="20"/>
              </w:rPr>
              <w:t>PAC Chair</w:t>
            </w:r>
          </w:p>
        </w:tc>
        <w:tc>
          <w:tcPr>
            <w:tcW w:w="901" w:type="dxa"/>
          </w:tcPr>
          <w:p w:rsidRPr="00053ED4" w:rsidR="00B5623A" w:rsidP="00493E62" w:rsidRDefault="00B5623A" w14:paraId="238D0DBD" w14:textId="77777777">
            <w:pPr>
              <w:pStyle w:val="TableParagraph"/>
              <w:rPr>
                <w:rFonts w:ascii="Times New Roman"/>
                <w:sz w:val="18"/>
              </w:rPr>
            </w:pPr>
          </w:p>
        </w:tc>
        <w:tc>
          <w:tcPr>
            <w:tcW w:w="9357" w:type="dxa"/>
          </w:tcPr>
          <w:p w:rsidRPr="00053ED4" w:rsidR="00B5623A" w:rsidP="00493E62" w:rsidRDefault="00B5623A" w14:paraId="7554CA4C" w14:textId="77777777">
            <w:pPr>
              <w:pStyle w:val="TableParagraph"/>
              <w:spacing w:before="1" w:line="240" w:lineRule="atLeast"/>
              <w:ind w:left="106"/>
              <w:rPr>
                <w:sz w:val="20"/>
              </w:rPr>
            </w:pPr>
            <w:r w:rsidRPr="00053ED4">
              <w:rPr>
                <w:sz w:val="20"/>
              </w:rPr>
              <w:t>UNDP chair of the PAC. In some cases PAC Chair may also be the QA Approver. Final signature confirms that the SESP was considered as part of the project appraisal and considered in recommendations of the PAC.</w:t>
            </w:r>
          </w:p>
        </w:tc>
      </w:tr>
    </w:tbl>
    <w:p w:rsidRPr="00053ED4" w:rsidR="00B5623A" w:rsidP="00B5623A" w:rsidRDefault="00B5623A" w14:paraId="7F941822" w14:textId="77777777">
      <w:pPr>
        <w:rPr>
          <w:rFonts w:asciiTheme="minorHAnsi" w:hAnsiTheme="minorHAnsi" w:cstheme="minorHAnsi"/>
          <w:b/>
          <w:bCs/>
          <w:caps/>
          <w:color w:val="501549" w:themeColor="accent5" w:themeShade="80"/>
          <w:sz w:val="26"/>
          <w:szCs w:val="26"/>
        </w:rPr>
      </w:pPr>
      <w:r w:rsidRPr="00053ED4">
        <w:rPr>
          <w:rFonts w:asciiTheme="minorHAnsi" w:hAnsiTheme="minorHAnsi" w:cstheme="minorHAnsi"/>
          <w:szCs w:val="26"/>
        </w:rPr>
        <w:br w:type="page"/>
      </w:r>
    </w:p>
    <w:p w:rsidRPr="00053ED4" w:rsidR="00B5623A" w:rsidP="00B5623A" w:rsidRDefault="00B5623A" w14:paraId="6F6EDD5D" w14:textId="77777777">
      <w:pPr>
        <w:pStyle w:val="Heading1"/>
        <w:spacing w:after="0"/>
        <w:ind w:right="180"/>
        <w:rPr>
          <w:rFonts w:asciiTheme="minorHAnsi" w:hAnsiTheme="minorHAnsi" w:cstheme="minorHAnsi"/>
          <w:szCs w:val="26"/>
        </w:rPr>
        <w:sectPr w:rsidRPr="00053ED4" w:rsidR="00B5623A" w:rsidSect="00B5623A">
          <w:pgSz w:w="15840" w:h="12240" w:orient="landscape" w:code="1"/>
          <w:pgMar w:top="720" w:right="1440" w:bottom="720" w:left="1152" w:header="720" w:footer="0" w:gutter="0"/>
          <w:cols w:space="720"/>
          <w:docGrid w:linePitch="360"/>
        </w:sectPr>
      </w:pPr>
    </w:p>
    <w:p w:rsidRPr="00053ED4" w:rsidR="00B5623A" w:rsidP="00B5623A" w:rsidRDefault="00B5623A" w14:paraId="0B2F334C" w14:textId="77777777">
      <w:pPr>
        <w:pStyle w:val="TableParagraph"/>
        <w:spacing w:before="1" w:line="223" w:lineRule="exact"/>
        <w:ind w:left="107"/>
        <w:rPr>
          <w:rFonts w:ascii="Arial" w:hAnsi="Arial" w:cs="Arial"/>
          <w:b/>
          <w:color w:val="4F81BC"/>
        </w:rPr>
      </w:pPr>
      <w:r w:rsidRPr="00053ED4">
        <w:rPr>
          <w:rFonts w:ascii="Arial" w:hAnsi="Arial" w:cs="Arial"/>
          <w:b/>
          <w:color w:val="4F81BC"/>
        </w:rPr>
        <w:t>SESP Attachment 1. Social and Environmental Risk Screening Checklist</w:t>
      </w:r>
    </w:p>
    <w:p w:rsidRPr="00053ED4" w:rsidR="00B5623A" w:rsidP="00B5623A" w:rsidRDefault="00B5623A" w14:paraId="2CCF9D7D" w14:textId="77777777">
      <w:pPr>
        <w:pStyle w:val="TableParagraph"/>
        <w:spacing w:before="1" w:line="223" w:lineRule="exact"/>
        <w:ind w:left="107"/>
        <w:rPr>
          <w:rFonts w:ascii="Arial" w:hAnsi="Arial" w:cs="Arial"/>
          <w:b/>
          <w:color w:val="4F81BC"/>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506"/>
        <w:gridCol w:w="8130"/>
        <w:gridCol w:w="832"/>
      </w:tblGrid>
      <w:tr w:rsidRPr="00053ED4" w:rsidR="00B5623A" w:rsidTr="00493E62" w14:paraId="237C0069" w14:textId="77777777">
        <w:trPr>
          <w:trHeight w:val="268"/>
        </w:trPr>
        <w:tc>
          <w:tcPr>
            <w:tcW w:w="8636" w:type="dxa"/>
            <w:gridSpan w:val="2"/>
            <w:shd w:val="clear" w:color="auto" w:fill="8DB3E1"/>
          </w:tcPr>
          <w:p w:rsidRPr="00053ED4" w:rsidR="00B5623A" w:rsidP="00493E62" w:rsidRDefault="00B5623A" w14:paraId="33D984B3" w14:textId="77777777">
            <w:pPr>
              <w:pStyle w:val="TableParagraph"/>
              <w:spacing w:line="248" w:lineRule="exact"/>
              <w:ind w:left="107"/>
              <w:rPr>
                <w:b/>
              </w:rPr>
            </w:pPr>
            <w:r w:rsidRPr="00053ED4">
              <w:rPr>
                <w:b/>
              </w:rPr>
              <w:t xml:space="preserve">Checklist Potential Social and Environmental </w:t>
            </w:r>
            <w:r w:rsidRPr="00053ED4">
              <w:rPr>
                <w:b/>
                <w:u w:val="single"/>
              </w:rPr>
              <w:t>Risks</w:t>
            </w:r>
          </w:p>
        </w:tc>
        <w:tc>
          <w:tcPr>
            <w:tcW w:w="832" w:type="dxa"/>
            <w:shd w:val="clear" w:color="auto" w:fill="8DB3E1"/>
          </w:tcPr>
          <w:p w:rsidRPr="00053ED4" w:rsidR="00B5623A" w:rsidP="00493E62" w:rsidRDefault="00B5623A" w14:paraId="3AC49B06" w14:textId="77777777">
            <w:pPr>
              <w:pStyle w:val="TableParagraph"/>
              <w:jc w:val="center"/>
              <w:rPr>
                <w:rFonts w:asciiTheme="minorHAnsi" w:hAnsiTheme="minorHAnsi"/>
                <w:sz w:val="18"/>
              </w:rPr>
            </w:pPr>
          </w:p>
        </w:tc>
      </w:tr>
      <w:tr w:rsidRPr="00053ED4" w:rsidR="00B5623A" w:rsidTr="00493E62" w14:paraId="514387D3" w14:textId="77777777">
        <w:trPr>
          <w:trHeight w:val="878"/>
        </w:trPr>
        <w:tc>
          <w:tcPr>
            <w:tcW w:w="8636" w:type="dxa"/>
            <w:gridSpan w:val="2"/>
          </w:tcPr>
          <w:p w:rsidRPr="00053ED4" w:rsidR="00B5623A" w:rsidP="00493E62" w:rsidRDefault="00B5623A" w14:paraId="67287DB4" w14:textId="77777777">
            <w:pPr>
              <w:pStyle w:val="TableParagraph"/>
              <w:spacing w:before="1"/>
              <w:ind w:left="107" w:right="113"/>
              <w:rPr>
                <w:sz w:val="18"/>
              </w:rPr>
            </w:pPr>
            <w:r w:rsidRPr="00053ED4">
              <w:rPr>
                <w:sz w:val="18"/>
                <w:u w:val="single"/>
              </w:rPr>
              <w:t>INSTRUCTIONS</w:t>
            </w:r>
            <w:r w:rsidRPr="00053ED4">
              <w:rPr>
                <w:sz w:val="18"/>
              </w:rPr>
              <w:t xml:space="preserve">: The risk screening checklist will assist in answering Questions 2-6 of the Screening Template. Answers to the checklist questions help to (1) identify potential risks, (2) determine the overall risk categorization of the project, and (3) determine required level of assessment and management measures. Refer to the </w:t>
            </w:r>
            <w:hyperlink r:id="rId8">
              <w:r w:rsidRPr="00053ED4">
                <w:rPr>
                  <w:color w:val="0000FF"/>
                  <w:sz w:val="18"/>
                  <w:u w:val="single" w:color="0000FF"/>
                </w:rPr>
                <w:t>SES toolkit</w:t>
              </w:r>
            </w:hyperlink>
          </w:p>
          <w:p w:rsidRPr="00053ED4" w:rsidR="00B5623A" w:rsidP="00493E62" w:rsidRDefault="00B5623A" w14:paraId="176B6020" w14:textId="77777777">
            <w:pPr>
              <w:pStyle w:val="TableParagraph"/>
              <w:spacing w:line="198" w:lineRule="exact"/>
              <w:ind w:left="107"/>
              <w:rPr>
                <w:sz w:val="18"/>
              </w:rPr>
            </w:pPr>
            <w:r w:rsidRPr="00053ED4">
              <w:rPr>
                <w:sz w:val="18"/>
              </w:rPr>
              <w:t>for further guidance on addressing screening questions.</w:t>
            </w:r>
          </w:p>
        </w:tc>
        <w:tc>
          <w:tcPr>
            <w:tcW w:w="832" w:type="dxa"/>
          </w:tcPr>
          <w:p w:rsidRPr="00053ED4" w:rsidR="00B5623A" w:rsidP="00493E62" w:rsidRDefault="00B5623A" w14:paraId="0D535729" w14:textId="77777777">
            <w:pPr>
              <w:pStyle w:val="TableParagraph"/>
              <w:jc w:val="center"/>
              <w:rPr>
                <w:rFonts w:asciiTheme="minorHAnsi" w:hAnsiTheme="minorHAnsi"/>
                <w:sz w:val="18"/>
              </w:rPr>
            </w:pPr>
          </w:p>
        </w:tc>
      </w:tr>
      <w:tr w:rsidRPr="00053ED4" w:rsidR="00B5623A" w:rsidTr="00493E62" w14:paraId="30B66412" w14:textId="77777777">
        <w:trPr>
          <w:trHeight w:val="825"/>
        </w:trPr>
        <w:tc>
          <w:tcPr>
            <w:tcW w:w="8636" w:type="dxa"/>
            <w:gridSpan w:val="2"/>
            <w:shd w:val="clear" w:color="auto" w:fill="DBE4F0"/>
          </w:tcPr>
          <w:p w:rsidRPr="00053ED4" w:rsidR="00B5623A" w:rsidP="00493E62" w:rsidRDefault="00B5623A" w14:paraId="26BE91E1" w14:textId="77777777">
            <w:pPr>
              <w:pStyle w:val="TableParagraph"/>
              <w:spacing w:before="121"/>
              <w:ind w:left="107"/>
              <w:rPr>
                <w:b/>
                <w:sz w:val="20"/>
              </w:rPr>
            </w:pPr>
            <w:r w:rsidRPr="00053ED4">
              <w:rPr>
                <w:b/>
                <w:sz w:val="20"/>
              </w:rPr>
              <w:t>Overarching Principle: Leave No One Behind</w:t>
            </w:r>
          </w:p>
          <w:p w:rsidRPr="00053ED4" w:rsidR="00B5623A" w:rsidP="00493E62" w:rsidRDefault="00B5623A" w14:paraId="77EF319D" w14:textId="77777777">
            <w:pPr>
              <w:pStyle w:val="TableParagraph"/>
              <w:spacing w:before="121"/>
              <w:ind w:left="107"/>
              <w:rPr>
                <w:b/>
                <w:sz w:val="18"/>
              </w:rPr>
            </w:pPr>
            <w:r w:rsidRPr="00053ED4">
              <w:rPr>
                <w:b/>
                <w:sz w:val="18"/>
              </w:rPr>
              <w:t>Human Rights</w:t>
            </w:r>
          </w:p>
        </w:tc>
        <w:tc>
          <w:tcPr>
            <w:tcW w:w="832" w:type="dxa"/>
            <w:shd w:val="clear" w:color="auto" w:fill="DBE4F0"/>
          </w:tcPr>
          <w:p w:rsidRPr="00053ED4" w:rsidR="00B5623A" w:rsidP="00493E62" w:rsidRDefault="00B5623A" w14:paraId="2E4F3BD0" w14:textId="77777777">
            <w:pPr>
              <w:pStyle w:val="TableParagraph"/>
              <w:ind w:left="122" w:right="92" w:firstLine="40"/>
              <w:jc w:val="center"/>
              <w:rPr>
                <w:rFonts w:asciiTheme="minorHAnsi" w:hAnsiTheme="minorHAnsi"/>
                <w:b/>
                <w:sz w:val="16"/>
              </w:rPr>
            </w:pPr>
            <w:r w:rsidRPr="00053ED4">
              <w:rPr>
                <w:rFonts w:asciiTheme="minorHAnsi" w:hAnsiTheme="minorHAnsi"/>
                <w:b/>
                <w:sz w:val="16"/>
              </w:rPr>
              <w:t>Answer (Yes/No)</w:t>
            </w:r>
          </w:p>
        </w:tc>
      </w:tr>
      <w:tr w:rsidRPr="00053ED4" w:rsidR="00B5623A" w:rsidTr="00493E62" w14:paraId="1187615A" w14:textId="77777777">
        <w:trPr>
          <w:trHeight w:val="558"/>
        </w:trPr>
        <w:tc>
          <w:tcPr>
            <w:tcW w:w="506" w:type="dxa"/>
            <w:tcBorders>
              <w:right w:val="nil"/>
            </w:tcBorders>
          </w:tcPr>
          <w:p w:rsidRPr="00053ED4" w:rsidR="00B5623A" w:rsidP="00493E62" w:rsidRDefault="00B5623A" w14:paraId="6029C148" w14:textId="77777777">
            <w:pPr>
              <w:pStyle w:val="TableParagraph"/>
              <w:spacing w:before="59"/>
              <w:ind w:left="107"/>
              <w:rPr>
                <w:sz w:val="18"/>
              </w:rPr>
            </w:pPr>
            <w:r w:rsidRPr="00053ED4">
              <w:rPr>
                <w:sz w:val="18"/>
              </w:rPr>
              <w:t>P.1</w:t>
            </w:r>
          </w:p>
        </w:tc>
        <w:tc>
          <w:tcPr>
            <w:tcW w:w="8130" w:type="dxa"/>
            <w:tcBorders>
              <w:left w:val="nil"/>
            </w:tcBorders>
          </w:tcPr>
          <w:p w:rsidRPr="00053ED4" w:rsidR="00B5623A" w:rsidP="00493E62" w:rsidRDefault="00B5623A" w14:paraId="3CE8D095" w14:textId="77777777">
            <w:pPr>
              <w:pStyle w:val="TableParagraph"/>
              <w:spacing w:before="59"/>
              <w:ind w:left="173" w:right="228"/>
              <w:rPr>
                <w:sz w:val="18"/>
              </w:rPr>
            </w:pPr>
            <w:r w:rsidRPr="00053ED4">
              <w:rPr>
                <w:sz w:val="18"/>
              </w:rPr>
              <w:t>Have local communities or individuals raised human rights concerns regarding the project (e.g. during the stakeholder engagement process, grievance processes, public statements)?</w:t>
            </w:r>
          </w:p>
        </w:tc>
        <w:tc>
          <w:tcPr>
            <w:tcW w:w="832" w:type="dxa"/>
          </w:tcPr>
          <w:p w:rsidRPr="00053ED4" w:rsidR="00B5623A" w:rsidP="00493E62" w:rsidRDefault="00B5623A" w14:paraId="4A96AD69"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4B43147" w14:textId="77777777">
        <w:trPr>
          <w:trHeight w:val="559"/>
        </w:trPr>
        <w:tc>
          <w:tcPr>
            <w:tcW w:w="506" w:type="dxa"/>
            <w:tcBorders>
              <w:right w:val="nil"/>
            </w:tcBorders>
          </w:tcPr>
          <w:p w:rsidRPr="00053ED4" w:rsidR="00B5623A" w:rsidP="00493E62" w:rsidRDefault="00B5623A" w14:paraId="11AE62C2" w14:textId="77777777">
            <w:pPr>
              <w:pStyle w:val="TableParagraph"/>
              <w:spacing w:before="62"/>
              <w:ind w:left="107"/>
              <w:rPr>
                <w:sz w:val="18"/>
              </w:rPr>
            </w:pPr>
            <w:r w:rsidRPr="00053ED4">
              <w:rPr>
                <w:sz w:val="18"/>
              </w:rPr>
              <w:t>P.2</w:t>
            </w:r>
          </w:p>
        </w:tc>
        <w:tc>
          <w:tcPr>
            <w:tcW w:w="8130" w:type="dxa"/>
            <w:tcBorders>
              <w:left w:val="nil"/>
            </w:tcBorders>
          </w:tcPr>
          <w:p w:rsidRPr="00053ED4" w:rsidR="00B5623A" w:rsidP="00493E62" w:rsidRDefault="00B5623A" w14:paraId="6A0F74A1" w14:textId="77777777">
            <w:pPr>
              <w:pStyle w:val="TableParagraph"/>
              <w:spacing w:before="62"/>
              <w:ind w:left="173" w:right="755"/>
              <w:rPr>
                <w:sz w:val="18"/>
              </w:rPr>
            </w:pPr>
            <w:r w:rsidRPr="00053ED4">
              <w:rPr>
                <w:sz w:val="18"/>
              </w:rPr>
              <w:t>Is there a risk that duty-bearers (e.g. government agencies) do not have the capacity to meet their obligations in the project?</w:t>
            </w:r>
          </w:p>
        </w:tc>
        <w:tc>
          <w:tcPr>
            <w:tcW w:w="832" w:type="dxa"/>
          </w:tcPr>
          <w:p w:rsidRPr="00053ED4" w:rsidR="00B5623A" w:rsidP="00493E62" w:rsidRDefault="00B5623A" w14:paraId="6DFA419E" w14:textId="77777777">
            <w:pPr>
              <w:pStyle w:val="TableParagraph"/>
              <w:jc w:val="center"/>
              <w:rPr>
                <w:rFonts w:asciiTheme="minorHAnsi" w:hAnsiTheme="minorHAnsi"/>
                <w:sz w:val="18"/>
              </w:rPr>
            </w:pPr>
            <w:r w:rsidRPr="00053ED4">
              <w:rPr>
                <w:rFonts w:asciiTheme="minorHAnsi" w:hAnsiTheme="minorHAnsi"/>
                <w:sz w:val="18"/>
              </w:rPr>
              <w:t>Yes</w:t>
            </w:r>
          </w:p>
        </w:tc>
      </w:tr>
      <w:tr w:rsidRPr="00053ED4" w:rsidR="00B5623A" w:rsidTr="00493E62" w14:paraId="04B921E9" w14:textId="77777777">
        <w:trPr>
          <w:trHeight w:val="558"/>
        </w:trPr>
        <w:tc>
          <w:tcPr>
            <w:tcW w:w="506" w:type="dxa"/>
            <w:tcBorders>
              <w:right w:val="nil"/>
            </w:tcBorders>
          </w:tcPr>
          <w:p w:rsidRPr="00053ED4" w:rsidR="00B5623A" w:rsidP="00493E62" w:rsidRDefault="00B5623A" w14:paraId="7FD33367" w14:textId="77777777">
            <w:pPr>
              <w:pStyle w:val="TableParagraph"/>
              <w:spacing w:before="61"/>
              <w:ind w:left="107"/>
              <w:rPr>
                <w:sz w:val="18"/>
              </w:rPr>
            </w:pPr>
            <w:r w:rsidRPr="00053ED4">
              <w:rPr>
                <w:sz w:val="18"/>
              </w:rPr>
              <w:t>P.3</w:t>
            </w:r>
          </w:p>
        </w:tc>
        <w:tc>
          <w:tcPr>
            <w:tcW w:w="8130" w:type="dxa"/>
            <w:tcBorders>
              <w:left w:val="nil"/>
            </w:tcBorders>
          </w:tcPr>
          <w:p w:rsidRPr="00053ED4" w:rsidR="00B5623A" w:rsidP="00493E62" w:rsidRDefault="00B5623A" w14:paraId="6467E29D" w14:textId="77777777">
            <w:pPr>
              <w:pStyle w:val="TableParagraph"/>
              <w:spacing w:before="61"/>
              <w:ind w:left="173" w:right="228"/>
              <w:rPr>
                <w:sz w:val="18"/>
              </w:rPr>
            </w:pPr>
            <w:r w:rsidRPr="00053ED4">
              <w:rPr>
                <w:sz w:val="18"/>
              </w:rPr>
              <w:t>Is there a risk that rights-holders (e.g. project-affected persons) do not have the capacity to claim their rights?</w:t>
            </w:r>
          </w:p>
        </w:tc>
        <w:tc>
          <w:tcPr>
            <w:tcW w:w="832" w:type="dxa"/>
          </w:tcPr>
          <w:p w:rsidRPr="00053ED4" w:rsidR="00B5623A" w:rsidP="00493E62" w:rsidRDefault="00B5623A" w14:paraId="006D85F8" w14:textId="77777777">
            <w:pPr>
              <w:pStyle w:val="TableParagraph"/>
              <w:jc w:val="center"/>
              <w:rPr>
                <w:rFonts w:asciiTheme="minorHAnsi" w:hAnsiTheme="minorHAnsi"/>
                <w:sz w:val="18"/>
              </w:rPr>
            </w:pPr>
            <w:r w:rsidRPr="00053ED4">
              <w:rPr>
                <w:rFonts w:asciiTheme="minorHAnsi" w:hAnsiTheme="minorHAnsi"/>
                <w:sz w:val="18"/>
              </w:rPr>
              <w:t>Yes</w:t>
            </w:r>
          </w:p>
        </w:tc>
      </w:tr>
      <w:tr w:rsidRPr="00053ED4" w:rsidR="00B5623A" w:rsidTr="00493E62" w14:paraId="28DB505E" w14:textId="77777777">
        <w:trPr>
          <w:trHeight w:val="340"/>
        </w:trPr>
        <w:tc>
          <w:tcPr>
            <w:tcW w:w="8636" w:type="dxa"/>
            <w:gridSpan w:val="2"/>
          </w:tcPr>
          <w:p w:rsidRPr="00053ED4" w:rsidR="00B5623A" w:rsidP="00493E62" w:rsidRDefault="00B5623A" w14:paraId="4D569E91" w14:textId="77777777">
            <w:pPr>
              <w:pStyle w:val="TableParagraph"/>
              <w:spacing w:before="63"/>
              <w:ind w:left="107"/>
              <w:rPr>
                <w:i/>
                <w:sz w:val="18"/>
              </w:rPr>
            </w:pPr>
            <w:r w:rsidRPr="00053ED4">
              <w:rPr>
                <w:i/>
                <w:sz w:val="18"/>
              </w:rPr>
              <w:t>Would the project potentially involve or lead to:</w:t>
            </w:r>
          </w:p>
        </w:tc>
        <w:tc>
          <w:tcPr>
            <w:tcW w:w="832" w:type="dxa"/>
          </w:tcPr>
          <w:p w:rsidRPr="00053ED4" w:rsidR="00B5623A" w:rsidP="00493E62" w:rsidRDefault="00B5623A" w14:paraId="0F0E0B7C" w14:textId="77777777">
            <w:pPr>
              <w:pStyle w:val="TableParagraph"/>
              <w:jc w:val="center"/>
              <w:rPr>
                <w:rFonts w:asciiTheme="minorHAnsi" w:hAnsiTheme="minorHAnsi"/>
                <w:sz w:val="18"/>
              </w:rPr>
            </w:pPr>
          </w:p>
        </w:tc>
      </w:tr>
      <w:tr w:rsidRPr="00053ED4" w:rsidR="00B5623A" w:rsidTr="00493E62" w14:paraId="0703EE25" w14:textId="77777777">
        <w:trPr>
          <w:trHeight w:val="558"/>
        </w:trPr>
        <w:tc>
          <w:tcPr>
            <w:tcW w:w="506" w:type="dxa"/>
            <w:tcBorders>
              <w:right w:val="nil"/>
            </w:tcBorders>
          </w:tcPr>
          <w:p w:rsidRPr="00053ED4" w:rsidR="00B5623A" w:rsidP="00493E62" w:rsidRDefault="00B5623A" w14:paraId="00A6E218" w14:textId="77777777">
            <w:pPr>
              <w:pStyle w:val="TableParagraph"/>
              <w:spacing w:before="61"/>
              <w:ind w:left="107"/>
              <w:rPr>
                <w:sz w:val="18"/>
              </w:rPr>
            </w:pPr>
            <w:r w:rsidRPr="00053ED4">
              <w:rPr>
                <w:sz w:val="18"/>
              </w:rPr>
              <w:t>P.4</w:t>
            </w:r>
          </w:p>
        </w:tc>
        <w:tc>
          <w:tcPr>
            <w:tcW w:w="8130" w:type="dxa"/>
            <w:tcBorders>
              <w:left w:val="nil"/>
            </w:tcBorders>
          </w:tcPr>
          <w:p w:rsidRPr="00053ED4" w:rsidR="00B5623A" w:rsidP="00493E62" w:rsidRDefault="00B5623A" w14:paraId="1D3C722F" w14:textId="77777777">
            <w:pPr>
              <w:pStyle w:val="TableParagraph"/>
              <w:spacing w:before="61"/>
              <w:ind w:left="173" w:right="228"/>
              <w:rPr>
                <w:sz w:val="18"/>
              </w:rPr>
            </w:pPr>
            <w:r w:rsidRPr="00053ED4">
              <w:rPr>
                <w:sz w:val="18"/>
              </w:rPr>
              <w:t>adverse impacts on enjoyment of the human rights (civil, political, economic, social or cultural) of the affected population and particularly of marginalized groups?</w:t>
            </w:r>
          </w:p>
        </w:tc>
        <w:tc>
          <w:tcPr>
            <w:tcW w:w="832" w:type="dxa"/>
          </w:tcPr>
          <w:p w:rsidRPr="00053ED4" w:rsidR="00B5623A" w:rsidP="00493E62" w:rsidRDefault="00B5623A" w14:paraId="32F54925"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70264EEA" w14:textId="77777777">
        <w:trPr>
          <w:trHeight w:val="561"/>
        </w:trPr>
        <w:tc>
          <w:tcPr>
            <w:tcW w:w="506" w:type="dxa"/>
            <w:tcBorders>
              <w:right w:val="nil"/>
            </w:tcBorders>
          </w:tcPr>
          <w:p w:rsidRPr="00053ED4" w:rsidR="00B5623A" w:rsidP="00493E62" w:rsidRDefault="00B5623A" w14:paraId="3CD3A72B" w14:textId="77777777">
            <w:pPr>
              <w:pStyle w:val="TableParagraph"/>
              <w:spacing w:before="61"/>
              <w:ind w:left="107"/>
              <w:rPr>
                <w:sz w:val="18"/>
              </w:rPr>
            </w:pPr>
            <w:r w:rsidRPr="00053ED4">
              <w:rPr>
                <w:sz w:val="18"/>
              </w:rPr>
              <w:t>P.5</w:t>
            </w:r>
          </w:p>
        </w:tc>
        <w:tc>
          <w:tcPr>
            <w:tcW w:w="8130" w:type="dxa"/>
            <w:tcBorders>
              <w:left w:val="nil"/>
            </w:tcBorders>
          </w:tcPr>
          <w:p w:rsidRPr="00053ED4" w:rsidR="00B5623A" w:rsidP="00493E62" w:rsidRDefault="00B5623A" w14:paraId="1EC0F4C7" w14:textId="77777777">
            <w:pPr>
              <w:pStyle w:val="TableParagraph"/>
              <w:spacing w:before="61"/>
              <w:ind w:left="173" w:right="549"/>
              <w:rPr>
                <w:sz w:val="12"/>
              </w:rPr>
            </w:pPr>
            <w:r w:rsidRPr="00053ED4">
              <w:rPr>
                <w:sz w:val="18"/>
              </w:rPr>
              <w:t xml:space="preserve">inequitable or discriminatory impacts on affected populations, particularly people living in poverty or marginalized or excluded individuals or groups, including persons with disabilities? </w:t>
            </w:r>
            <w:r w:rsidRPr="00053ED4">
              <w:rPr>
                <w:position w:val="5"/>
                <w:sz w:val="12"/>
              </w:rPr>
              <w:t>16</w:t>
            </w:r>
          </w:p>
        </w:tc>
        <w:tc>
          <w:tcPr>
            <w:tcW w:w="832" w:type="dxa"/>
          </w:tcPr>
          <w:p w:rsidRPr="00053ED4" w:rsidR="00B5623A" w:rsidP="00493E62" w:rsidRDefault="00B5623A" w14:paraId="6B7B317C"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4CABF1D7" w14:textId="77777777">
        <w:trPr>
          <w:trHeight w:val="558"/>
        </w:trPr>
        <w:tc>
          <w:tcPr>
            <w:tcW w:w="506" w:type="dxa"/>
            <w:tcBorders>
              <w:right w:val="nil"/>
            </w:tcBorders>
          </w:tcPr>
          <w:p w:rsidRPr="00053ED4" w:rsidR="00B5623A" w:rsidP="00493E62" w:rsidRDefault="00B5623A" w14:paraId="08AE645E" w14:textId="77777777">
            <w:pPr>
              <w:pStyle w:val="TableParagraph"/>
              <w:spacing w:before="59"/>
              <w:ind w:left="107"/>
              <w:rPr>
                <w:sz w:val="18"/>
              </w:rPr>
            </w:pPr>
            <w:r w:rsidRPr="00053ED4">
              <w:rPr>
                <w:sz w:val="18"/>
              </w:rPr>
              <w:t>P.6</w:t>
            </w:r>
          </w:p>
        </w:tc>
        <w:tc>
          <w:tcPr>
            <w:tcW w:w="8130" w:type="dxa"/>
            <w:tcBorders>
              <w:left w:val="nil"/>
            </w:tcBorders>
          </w:tcPr>
          <w:p w:rsidRPr="00053ED4" w:rsidR="00B5623A" w:rsidP="00493E62" w:rsidRDefault="00B5623A" w14:paraId="254D1948" w14:textId="77777777">
            <w:pPr>
              <w:pStyle w:val="TableParagraph"/>
              <w:spacing w:before="59"/>
              <w:ind w:left="173" w:right="228"/>
              <w:rPr>
                <w:sz w:val="18"/>
              </w:rPr>
            </w:pPr>
            <w:r w:rsidRPr="00053ED4">
              <w:rPr>
                <w:sz w:val="18"/>
              </w:rPr>
              <w:t>restrictions in availability, quality of and/or access to resources or basic services, in particular to marginalized individuals or groups, including persons with disabilities?</w:t>
            </w:r>
          </w:p>
        </w:tc>
        <w:tc>
          <w:tcPr>
            <w:tcW w:w="832" w:type="dxa"/>
          </w:tcPr>
          <w:p w:rsidRPr="00053ED4" w:rsidR="00B5623A" w:rsidP="00493E62" w:rsidRDefault="00B5623A" w14:paraId="19CF9C4D"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79DC43C8" w14:textId="77777777">
        <w:trPr>
          <w:trHeight w:val="559"/>
        </w:trPr>
        <w:tc>
          <w:tcPr>
            <w:tcW w:w="506" w:type="dxa"/>
            <w:tcBorders>
              <w:right w:val="nil"/>
            </w:tcBorders>
          </w:tcPr>
          <w:p w:rsidRPr="00053ED4" w:rsidR="00B5623A" w:rsidP="00493E62" w:rsidRDefault="00B5623A" w14:paraId="7B69A3F6" w14:textId="77777777">
            <w:pPr>
              <w:pStyle w:val="TableParagraph"/>
              <w:spacing w:before="61"/>
              <w:ind w:left="107"/>
              <w:rPr>
                <w:sz w:val="18"/>
              </w:rPr>
            </w:pPr>
            <w:r w:rsidRPr="00053ED4">
              <w:rPr>
                <w:sz w:val="18"/>
              </w:rPr>
              <w:t>P.7</w:t>
            </w:r>
          </w:p>
        </w:tc>
        <w:tc>
          <w:tcPr>
            <w:tcW w:w="8130" w:type="dxa"/>
            <w:tcBorders>
              <w:left w:val="nil"/>
            </w:tcBorders>
          </w:tcPr>
          <w:p w:rsidRPr="00053ED4" w:rsidR="00B5623A" w:rsidP="00493E62" w:rsidRDefault="00B5623A" w14:paraId="1EC412EC" w14:textId="77777777">
            <w:pPr>
              <w:pStyle w:val="TableParagraph"/>
              <w:spacing w:before="61"/>
              <w:ind w:left="173" w:right="900"/>
              <w:rPr>
                <w:sz w:val="18"/>
              </w:rPr>
            </w:pPr>
            <w:r w:rsidRPr="00053ED4">
              <w:rPr>
                <w:sz w:val="18"/>
              </w:rPr>
              <w:t>exacerbation of conflicts among and/or the risk of violence to project-affected communities and individuals?</w:t>
            </w:r>
          </w:p>
        </w:tc>
        <w:tc>
          <w:tcPr>
            <w:tcW w:w="832" w:type="dxa"/>
          </w:tcPr>
          <w:p w:rsidRPr="00053ED4" w:rsidR="00B5623A" w:rsidP="00493E62" w:rsidRDefault="00B5623A" w14:paraId="6316B9A1"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3142F78" w14:textId="77777777">
        <w:trPr>
          <w:trHeight w:val="460"/>
        </w:trPr>
        <w:tc>
          <w:tcPr>
            <w:tcW w:w="8636" w:type="dxa"/>
            <w:gridSpan w:val="2"/>
            <w:shd w:val="clear" w:color="auto" w:fill="DBE4F0"/>
          </w:tcPr>
          <w:p w:rsidRPr="00053ED4" w:rsidR="00B5623A" w:rsidP="00493E62" w:rsidRDefault="00B5623A" w14:paraId="122137E2" w14:textId="77777777">
            <w:pPr>
              <w:pStyle w:val="TableParagraph"/>
              <w:spacing w:before="121"/>
              <w:ind w:left="107"/>
              <w:rPr>
                <w:b/>
                <w:sz w:val="18"/>
              </w:rPr>
            </w:pPr>
            <w:r w:rsidRPr="00053ED4">
              <w:rPr>
                <w:b/>
                <w:sz w:val="18"/>
              </w:rPr>
              <w:t>Gender Equality and Women’s Empowerment</w:t>
            </w:r>
          </w:p>
        </w:tc>
        <w:tc>
          <w:tcPr>
            <w:tcW w:w="832" w:type="dxa"/>
            <w:shd w:val="clear" w:color="auto" w:fill="DBE4F0"/>
          </w:tcPr>
          <w:p w:rsidRPr="00053ED4" w:rsidR="00B5623A" w:rsidP="00493E62" w:rsidRDefault="00B5623A" w14:paraId="1F69A60E" w14:textId="77777777">
            <w:pPr>
              <w:pStyle w:val="TableParagraph"/>
              <w:jc w:val="center"/>
              <w:rPr>
                <w:rFonts w:asciiTheme="minorHAnsi" w:hAnsiTheme="minorHAnsi"/>
                <w:sz w:val="18"/>
              </w:rPr>
            </w:pPr>
          </w:p>
        </w:tc>
      </w:tr>
      <w:tr w:rsidRPr="00053ED4" w:rsidR="00B5623A" w:rsidTr="00493E62" w14:paraId="3DB8A636" w14:textId="77777777">
        <w:trPr>
          <w:trHeight w:val="558"/>
        </w:trPr>
        <w:tc>
          <w:tcPr>
            <w:tcW w:w="506" w:type="dxa"/>
            <w:tcBorders>
              <w:right w:val="nil"/>
            </w:tcBorders>
          </w:tcPr>
          <w:p w:rsidRPr="00053ED4" w:rsidR="00B5623A" w:rsidP="00493E62" w:rsidRDefault="00B5623A" w14:paraId="286DD3E7" w14:textId="77777777">
            <w:pPr>
              <w:pStyle w:val="TableParagraph"/>
              <w:spacing w:before="61"/>
              <w:ind w:left="107"/>
              <w:rPr>
                <w:sz w:val="18"/>
              </w:rPr>
            </w:pPr>
            <w:r w:rsidRPr="00053ED4">
              <w:rPr>
                <w:sz w:val="18"/>
              </w:rPr>
              <w:t>P.8</w:t>
            </w:r>
          </w:p>
        </w:tc>
        <w:tc>
          <w:tcPr>
            <w:tcW w:w="8130" w:type="dxa"/>
            <w:tcBorders>
              <w:left w:val="nil"/>
            </w:tcBorders>
          </w:tcPr>
          <w:p w:rsidRPr="00053ED4" w:rsidR="00B5623A" w:rsidP="00493E62" w:rsidRDefault="00B5623A" w14:paraId="18671F6F" w14:textId="77777777">
            <w:pPr>
              <w:pStyle w:val="TableParagraph"/>
              <w:spacing w:before="61"/>
              <w:ind w:left="173" w:right="544"/>
              <w:rPr>
                <w:sz w:val="18"/>
              </w:rPr>
            </w:pPr>
            <w:r w:rsidRPr="00053ED4">
              <w:rPr>
                <w:sz w:val="18"/>
              </w:rPr>
              <w:t>Have women’s groups/leaders raised gender equality concerns regarding the project, (e.g. during the stakeholder engagement process, grievance processes, public statements)?</w:t>
            </w:r>
          </w:p>
        </w:tc>
        <w:tc>
          <w:tcPr>
            <w:tcW w:w="832" w:type="dxa"/>
          </w:tcPr>
          <w:p w:rsidRPr="00053ED4" w:rsidR="00B5623A" w:rsidP="00493E62" w:rsidRDefault="00B5623A" w14:paraId="472DA8FC"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4DE40C3" w14:textId="77777777">
        <w:trPr>
          <w:trHeight w:val="340"/>
        </w:trPr>
        <w:tc>
          <w:tcPr>
            <w:tcW w:w="8636" w:type="dxa"/>
            <w:gridSpan w:val="2"/>
          </w:tcPr>
          <w:p w:rsidRPr="00053ED4" w:rsidR="00B5623A" w:rsidP="00493E62" w:rsidRDefault="00B5623A" w14:paraId="6FCD3736" w14:textId="77777777">
            <w:pPr>
              <w:pStyle w:val="TableParagraph"/>
              <w:spacing w:before="61"/>
              <w:ind w:left="107"/>
              <w:rPr>
                <w:i/>
                <w:sz w:val="18"/>
              </w:rPr>
            </w:pPr>
            <w:r w:rsidRPr="00053ED4">
              <w:rPr>
                <w:i/>
                <w:sz w:val="18"/>
              </w:rPr>
              <w:t>Would the project potentially involve or lead to:</w:t>
            </w:r>
          </w:p>
        </w:tc>
        <w:tc>
          <w:tcPr>
            <w:tcW w:w="832" w:type="dxa"/>
          </w:tcPr>
          <w:p w:rsidRPr="00053ED4" w:rsidR="00B5623A" w:rsidP="00493E62" w:rsidRDefault="00B5623A" w14:paraId="2ECC0B67" w14:textId="77777777">
            <w:pPr>
              <w:pStyle w:val="TableParagraph"/>
              <w:jc w:val="center"/>
              <w:rPr>
                <w:rFonts w:asciiTheme="minorHAnsi" w:hAnsiTheme="minorHAnsi"/>
                <w:sz w:val="18"/>
              </w:rPr>
            </w:pPr>
          </w:p>
        </w:tc>
      </w:tr>
      <w:tr w:rsidRPr="00053ED4" w:rsidR="00B5623A" w:rsidTr="00493E62" w14:paraId="2B4BB9AF" w14:textId="77777777">
        <w:trPr>
          <w:trHeight w:val="340"/>
        </w:trPr>
        <w:tc>
          <w:tcPr>
            <w:tcW w:w="506" w:type="dxa"/>
            <w:tcBorders>
              <w:right w:val="nil"/>
            </w:tcBorders>
          </w:tcPr>
          <w:p w:rsidRPr="00053ED4" w:rsidR="00B5623A" w:rsidP="00493E62" w:rsidRDefault="00B5623A" w14:paraId="3D676A95" w14:textId="77777777">
            <w:pPr>
              <w:pStyle w:val="TableParagraph"/>
              <w:spacing w:before="61"/>
              <w:ind w:left="107"/>
              <w:rPr>
                <w:sz w:val="18"/>
              </w:rPr>
            </w:pPr>
            <w:r w:rsidRPr="00053ED4">
              <w:rPr>
                <w:sz w:val="18"/>
              </w:rPr>
              <w:t>P.9</w:t>
            </w:r>
          </w:p>
        </w:tc>
        <w:tc>
          <w:tcPr>
            <w:tcW w:w="8130" w:type="dxa"/>
            <w:tcBorders>
              <w:left w:val="nil"/>
            </w:tcBorders>
          </w:tcPr>
          <w:p w:rsidRPr="00053ED4" w:rsidR="00B5623A" w:rsidP="00493E62" w:rsidRDefault="00B5623A" w14:paraId="4370A5A1" w14:textId="77777777">
            <w:pPr>
              <w:pStyle w:val="TableParagraph"/>
              <w:spacing w:before="61"/>
              <w:ind w:left="173"/>
              <w:rPr>
                <w:sz w:val="18"/>
              </w:rPr>
            </w:pPr>
            <w:r w:rsidRPr="00053ED4">
              <w:rPr>
                <w:sz w:val="18"/>
              </w:rPr>
              <w:t>adverse impacts on gender equality and/or the situation of women and girls?</w:t>
            </w:r>
          </w:p>
        </w:tc>
        <w:tc>
          <w:tcPr>
            <w:tcW w:w="832" w:type="dxa"/>
          </w:tcPr>
          <w:p w:rsidRPr="00053ED4" w:rsidR="00B5623A" w:rsidP="00493E62" w:rsidRDefault="00B5623A" w14:paraId="538EE09D" w14:textId="77777777">
            <w:pPr>
              <w:pStyle w:val="TableParagraph"/>
              <w:jc w:val="center"/>
              <w:rPr>
                <w:rFonts w:asciiTheme="minorHAnsi" w:hAnsiTheme="minorHAnsi"/>
                <w:sz w:val="18"/>
              </w:rPr>
            </w:pPr>
            <w:r w:rsidRPr="00053ED4">
              <w:rPr>
                <w:rFonts w:asciiTheme="minorHAnsi" w:hAnsiTheme="minorHAnsi"/>
                <w:sz w:val="18"/>
              </w:rPr>
              <w:t>Yes</w:t>
            </w:r>
          </w:p>
        </w:tc>
      </w:tr>
      <w:tr w:rsidRPr="00053ED4" w:rsidR="00B5623A" w:rsidTr="00493E62" w14:paraId="1958EC83" w14:textId="77777777">
        <w:trPr>
          <w:trHeight w:val="558"/>
        </w:trPr>
        <w:tc>
          <w:tcPr>
            <w:tcW w:w="8636" w:type="dxa"/>
            <w:gridSpan w:val="2"/>
          </w:tcPr>
          <w:p w:rsidRPr="00053ED4" w:rsidR="00B5623A" w:rsidP="00493E62" w:rsidRDefault="00B5623A" w14:paraId="131F2F77" w14:textId="77777777">
            <w:pPr>
              <w:pStyle w:val="TableParagraph"/>
              <w:tabs>
                <w:tab w:val="left" w:pos="674"/>
              </w:tabs>
              <w:spacing w:before="59"/>
              <w:ind w:left="674" w:right="282" w:hanging="567"/>
              <w:rPr>
                <w:sz w:val="18"/>
              </w:rPr>
            </w:pPr>
            <w:r w:rsidRPr="00053ED4">
              <w:rPr>
                <w:sz w:val="18"/>
              </w:rPr>
              <w:t>P.10</w:t>
            </w:r>
            <w:r w:rsidRPr="00053ED4">
              <w:rPr>
                <w:sz w:val="18"/>
              </w:rPr>
              <w:tab/>
            </w:r>
            <w:r w:rsidRPr="00053ED4">
              <w:rPr>
                <w:sz w:val="18"/>
              </w:rPr>
              <w:t>reproducing discriminations against women based on gender, especially regarding participation</w:t>
            </w:r>
            <w:r w:rsidRPr="00053ED4">
              <w:rPr>
                <w:spacing w:val="-30"/>
                <w:sz w:val="18"/>
              </w:rPr>
              <w:t xml:space="preserve"> </w:t>
            </w:r>
            <w:r w:rsidRPr="00053ED4">
              <w:rPr>
                <w:sz w:val="18"/>
              </w:rPr>
              <w:t>in design and implementation or access to opportunities and</w:t>
            </w:r>
            <w:r w:rsidRPr="00053ED4">
              <w:rPr>
                <w:spacing w:val="-7"/>
                <w:sz w:val="18"/>
              </w:rPr>
              <w:t xml:space="preserve"> </w:t>
            </w:r>
            <w:r w:rsidRPr="00053ED4">
              <w:rPr>
                <w:sz w:val="18"/>
              </w:rPr>
              <w:t>benefits?</w:t>
            </w:r>
          </w:p>
        </w:tc>
        <w:tc>
          <w:tcPr>
            <w:tcW w:w="832" w:type="dxa"/>
          </w:tcPr>
          <w:p w:rsidRPr="00053ED4" w:rsidR="00B5623A" w:rsidP="00493E62" w:rsidRDefault="00B5623A" w14:paraId="2E6CA73F" w14:textId="77777777">
            <w:pPr>
              <w:pStyle w:val="TableParagraph"/>
              <w:jc w:val="center"/>
              <w:rPr>
                <w:rFonts w:asciiTheme="minorHAnsi" w:hAnsiTheme="minorHAnsi"/>
                <w:sz w:val="18"/>
              </w:rPr>
            </w:pPr>
            <w:r w:rsidRPr="00053ED4">
              <w:rPr>
                <w:rFonts w:asciiTheme="minorHAnsi" w:hAnsiTheme="minorHAnsi"/>
                <w:sz w:val="18"/>
              </w:rPr>
              <w:t>Yes</w:t>
            </w:r>
          </w:p>
        </w:tc>
      </w:tr>
      <w:tr w:rsidRPr="00053ED4" w:rsidR="00B5623A" w:rsidTr="00493E62" w14:paraId="1E75E4B6" w14:textId="77777777">
        <w:trPr>
          <w:trHeight w:val="1058"/>
        </w:trPr>
        <w:tc>
          <w:tcPr>
            <w:tcW w:w="8636" w:type="dxa"/>
            <w:gridSpan w:val="2"/>
          </w:tcPr>
          <w:p w:rsidRPr="00053ED4" w:rsidR="00B5623A" w:rsidP="00493E62" w:rsidRDefault="00B5623A" w14:paraId="03762227" w14:textId="77777777">
            <w:pPr>
              <w:pStyle w:val="TableParagraph"/>
              <w:tabs>
                <w:tab w:val="left" w:pos="674"/>
              </w:tabs>
              <w:spacing w:before="61"/>
              <w:ind w:left="107"/>
              <w:rPr>
                <w:sz w:val="18"/>
              </w:rPr>
            </w:pPr>
            <w:r w:rsidRPr="00053ED4">
              <w:rPr>
                <w:sz w:val="18"/>
              </w:rPr>
              <w:t>P.11</w:t>
            </w:r>
            <w:r w:rsidRPr="00053ED4">
              <w:rPr>
                <w:sz w:val="18"/>
              </w:rPr>
              <w:tab/>
            </w:r>
            <w:r w:rsidRPr="00053ED4">
              <w:rPr>
                <w:sz w:val="18"/>
              </w:rPr>
              <w:t>limitations on women’s ability to use, develop and protect natural resources, taking into account</w:t>
            </w:r>
            <w:r w:rsidRPr="00053ED4">
              <w:rPr>
                <w:spacing w:val="-25"/>
                <w:sz w:val="18"/>
              </w:rPr>
              <w:t xml:space="preserve"> </w:t>
            </w:r>
            <w:r w:rsidRPr="00053ED4">
              <w:rPr>
                <w:sz w:val="18"/>
              </w:rPr>
              <w:t>different</w:t>
            </w:r>
          </w:p>
          <w:p w:rsidRPr="00053ED4" w:rsidR="00B5623A" w:rsidP="00493E62" w:rsidRDefault="00B5623A" w14:paraId="6608ED5C" w14:textId="77777777">
            <w:pPr>
              <w:pStyle w:val="TableParagraph"/>
              <w:spacing w:before="1"/>
              <w:ind w:left="674"/>
              <w:rPr>
                <w:sz w:val="18"/>
              </w:rPr>
            </w:pPr>
            <w:r w:rsidRPr="00053ED4">
              <w:rPr>
                <w:sz w:val="18"/>
              </w:rPr>
              <w:t>roles and positions of women and men in accessing environmental goods and services?</w:t>
            </w:r>
          </w:p>
          <w:p w:rsidRPr="00053ED4" w:rsidR="00B5623A" w:rsidP="00493E62" w:rsidRDefault="00B5623A" w14:paraId="7F86CF4A" w14:textId="77777777">
            <w:pPr>
              <w:pStyle w:val="TableParagraph"/>
              <w:spacing w:before="59"/>
              <w:ind w:left="674" w:right="301"/>
              <w:rPr>
                <w:i/>
                <w:sz w:val="18"/>
              </w:rPr>
            </w:pPr>
            <w:r w:rsidRPr="00053ED4">
              <w:rPr>
                <w:i/>
                <w:sz w:val="18"/>
              </w:rPr>
              <w:t>For example, activities that could lead to natural resources degradation or depletion in communities who depend on these resources for their livelihoods and well being</w:t>
            </w:r>
          </w:p>
        </w:tc>
        <w:tc>
          <w:tcPr>
            <w:tcW w:w="832" w:type="dxa"/>
          </w:tcPr>
          <w:p w:rsidRPr="00053ED4" w:rsidR="00B5623A" w:rsidP="00493E62" w:rsidRDefault="00B5623A" w14:paraId="71CB4729"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DA3D24C" w14:textId="77777777">
        <w:trPr>
          <w:trHeight w:val="839"/>
        </w:trPr>
        <w:tc>
          <w:tcPr>
            <w:tcW w:w="8636" w:type="dxa"/>
            <w:gridSpan w:val="2"/>
          </w:tcPr>
          <w:p w:rsidRPr="00053ED4" w:rsidR="00B5623A" w:rsidP="00493E62" w:rsidRDefault="00B5623A" w14:paraId="2BD3D47D" w14:textId="77777777">
            <w:pPr>
              <w:pStyle w:val="TableParagraph"/>
              <w:tabs>
                <w:tab w:val="left" w:pos="674"/>
              </w:tabs>
              <w:spacing w:before="61"/>
              <w:ind w:left="107"/>
              <w:rPr>
                <w:sz w:val="18"/>
              </w:rPr>
            </w:pPr>
            <w:r w:rsidRPr="00053ED4">
              <w:rPr>
                <w:sz w:val="18"/>
              </w:rPr>
              <w:t>P.12</w:t>
            </w:r>
            <w:r w:rsidRPr="00053ED4">
              <w:rPr>
                <w:sz w:val="18"/>
              </w:rPr>
              <w:tab/>
            </w:r>
            <w:r w:rsidRPr="00053ED4">
              <w:rPr>
                <w:sz w:val="18"/>
              </w:rPr>
              <w:t>exacerbation of risks of gender-based</w:t>
            </w:r>
            <w:r w:rsidRPr="00053ED4">
              <w:rPr>
                <w:spacing w:val="-7"/>
                <w:sz w:val="18"/>
              </w:rPr>
              <w:t xml:space="preserve"> </w:t>
            </w:r>
            <w:r w:rsidRPr="00053ED4">
              <w:rPr>
                <w:sz w:val="18"/>
              </w:rPr>
              <w:t>violence?</w:t>
            </w:r>
          </w:p>
          <w:p w:rsidRPr="00053ED4" w:rsidR="00B5623A" w:rsidP="00493E62" w:rsidRDefault="00B5623A" w14:paraId="788B85FD" w14:textId="77777777">
            <w:pPr>
              <w:pStyle w:val="TableParagraph"/>
              <w:spacing w:before="61"/>
              <w:ind w:left="674" w:right="313"/>
              <w:rPr>
                <w:sz w:val="18"/>
              </w:rPr>
            </w:pPr>
            <w:r w:rsidRPr="00053ED4">
              <w:rPr>
                <w:i/>
                <w:sz w:val="18"/>
              </w:rPr>
              <w:t>For example, through the influx of workers to a community, changes in community and household power dynamics, increased exposure to unsafe public places and/or transport, etc</w:t>
            </w:r>
            <w:r w:rsidRPr="00053ED4">
              <w:rPr>
                <w:sz w:val="18"/>
              </w:rPr>
              <w:t>.</w:t>
            </w:r>
          </w:p>
        </w:tc>
        <w:tc>
          <w:tcPr>
            <w:tcW w:w="832" w:type="dxa"/>
          </w:tcPr>
          <w:p w:rsidRPr="00053ED4" w:rsidR="00B5623A" w:rsidP="00493E62" w:rsidRDefault="00B5623A" w14:paraId="1BA03F29" w14:textId="77777777">
            <w:pPr>
              <w:pStyle w:val="TableParagraph"/>
              <w:jc w:val="center"/>
              <w:rPr>
                <w:rFonts w:asciiTheme="minorHAnsi" w:hAnsiTheme="minorHAnsi"/>
                <w:sz w:val="18"/>
              </w:rPr>
            </w:pPr>
            <w:r w:rsidRPr="00053ED4">
              <w:rPr>
                <w:rFonts w:asciiTheme="minorHAnsi" w:hAnsiTheme="minorHAnsi"/>
                <w:sz w:val="18"/>
              </w:rPr>
              <w:t>No</w:t>
            </w:r>
          </w:p>
        </w:tc>
      </w:tr>
    </w:tbl>
    <w:p w:rsidRPr="00053ED4" w:rsidR="00B5623A" w:rsidP="00B5623A" w:rsidRDefault="00B5623A" w14:paraId="40C7959C" w14:textId="77777777">
      <w:pPr>
        <w:rPr>
          <w:rFonts w:asciiTheme="minorHAnsi" w:hAnsiTheme="minorHAnsi" w:cstheme="minorHAnsi"/>
          <w:szCs w:val="26"/>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637"/>
        <w:gridCol w:w="833"/>
      </w:tblGrid>
      <w:tr w:rsidRPr="00053ED4" w:rsidR="00B5623A" w:rsidTr="00493E62" w14:paraId="7304EF2B" w14:textId="77777777">
        <w:trPr>
          <w:trHeight w:val="679"/>
        </w:trPr>
        <w:tc>
          <w:tcPr>
            <w:tcW w:w="8637" w:type="dxa"/>
            <w:shd w:val="clear" w:color="auto" w:fill="DBE4F0"/>
          </w:tcPr>
          <w:p w:rsidRPr="00053ED4" w:rsidR="00B5623A" w:rsidP="00493E62" w:rsidRDefault="00B5623A" w14:paraId="43C36002" w14:textId="77777777">
            <w:pPr>
              <w:pStyle w:val="TableParagraph"/>
              <w:spacing w:before="121"/>
              <w:ind w:left="107" w:right="195"/>
              <w:rPr>
                <w:sz w:val="18"/>
              </w:rPr>
            </w:pPr>
            <w:r w:rsidRPr="00053ED4">
              <w:rPr>
                <w:b/>
                <w:sz w:val="18"/>
              </w:rPr>
              <w:t xml:space="preserve">Sustainability and Resilience: </w:t>
            </w:r>
            <w:r w:rsidRPr="00053ED4">
              <w:rPr>
                <w:sz w:val="18"/>
              </w:rPr>
              <w:t>Screening questions regarding risks associated with sustainability and resilience are encompassed by the Standard-specific questions below</w:t>
            </w:r>
          </w:p>
        </w:tc>
        <w:tc>
          <w:tcPr>
            <w:tcW w:w="833" w:type="dxa"/>
            <w:shd w:val="clear" w:color="auto" w:fill="DBE4F0"/>
          </w:tcPr>
          <w:p w:rsidRPr="00053ED4" w:rsidR="00B5623A" w:rsidP="00493E62" w:rsidRDefault="00B5623A" w14:paraId="3946FA81" w14:textId="77777777">
            <w:pPr>
              <w:pStyle w:val="TableParagraph"/>
              <w:jc w:val="center"/>
              <w:rPr>
                <w:rFonts w:asciiTheme="minorHAnsi" w:hAnsiTheme="minorHAnsi"/>
                <w:sz w:val="16"/>
              </w:rPr>
            </w:pPr>
          </w:p>
        </w:tc>
      </w:tr>
      <w:tr w:rsidRPr="00053ED4" w:rsidR="00B5623A" w:rsidTr="00493E62" w14:paraId="7E6D8FAA" w14:textId="77777777">
        <w:trPr>
          <w:trHeight w:val="460"/>
        </w:trPr>
        <w:tc>
          <w:tcPr>
            <w:tcW w:w="8637" w:type="dxa"/>
            <w:shd w:val="clear" w:color="auto" w:fill="DBE4F0"/>
          </w:tcPr>
          <w:p w:rsidRPr="00053ED4" w:rsidR="00B5623A" w:rsidP="00493E62" w:rsidRDefault="00B5623A" w14:paraId="1F582954" w14:textId="77777777">
            <w:pPr>
              <w:pStyle w:val="TableParagraph"/>
              <w:spacing w:before="121"/>
              <w:ind w:left="107"/>
              <w:rPr>
                <w:b/>
                <w:sz w:val="18"/>
              </w:rPr>
            </w:pPr>
            <w:r w:rsidRPr="00053ED4">
              <w:rPr>
                <w:b/>
                <w:sz w:val="18"/>
              </w:rPr>
              <w:t>Accountability</w:t>
            </w:r>
          </w:p>
        </w:tc>
        <w:tc>
          <w:tcPr>
            <w:tcW w:w="833" w:type="dxa"/>
            <w:shd w:val="clear" w:color="auto" w:fill="DBE4F0"/>
          </w:tcPr>
          <w:p w:rsidRPr="00053ED4" w:rsidR="00B5623A" w:rsidP="00493E62" w:rsidRDefault="00B5623A" w14:paraId="143633CA" w14:textId="77777777">
            <w:pPr>
              <w:pStyle w:val="TableParagraph"/>
              <w:jc w:val="center"/>
              <w:rPr>
                <w:rFonts w:asciiTheme="minorHAnsi" w:hAnsiTheme="minorHAnsi"/>
                <w:sz w:val="16"/>
              </w:rPr>
            </w:pPr>
          </w:p>
        </w:tc>
      </w:tr>
      <w:tr w:rsidRPr="00053ED4" w:rsidR="00B5623A" w:rsidTr="00493E62" w14:paraId="4471958D" w14:textId="77777777">
        <w:trPr>
          <w:trHeight w:val="340"/>
        </w:trPr>
        <w:tc>
          <w:tcPr>
            <w:tcW w:w="8637" w:type="dxa"/>
          </w:tcPr>
          <w:p w:rsidRPr="00053ED4" w:rsidR="00B5623A" w:rsidP="00493E62" w:rsidRDefault="00B5623A" w14:paraId="4C2D714E" w14:textId="77777777">
            <w:pPr>
              <w:pStyle w:val="TableParagraph"/>
              <w:spacing w:before="61"/>
              <w:ind w:left="107"/>
              <w:rPr>
                <w:i/>
                <w:sz w:val="18"/>
              </w:rPr>
            </w:pPr>
            <w:r w:rsidRPr="00053ED4">
              <w:rPr>
                <w:i/>
                <w:sz w:val="18"/>
              </w:rPr>
              <w:t>Would the project potentially involve or lead to:</w:t>
            </w:r>
          </w:p>
        </w:tc>
        <w:tc>
          <w:tcPr>
            <w:tcW w:w="833" w:type="dxa"/>
          </w:tcPr>
          <w:p w:rsidRPr="00053ED4" w:rsidR="00B5623A" w:rsidP="00493E62" w:rsidRDefault="00B5623A" w14:paraId="0660A39E" w14:textId="77777777">
            <w:pPr>
              <w:pStyle w:val="TableParagraph"/>
              <w:jc w:val="center"/>
              <w:rPr>
                <w:rFonts w:asciiTheme="minorHAnsi" w:hAnsiTheme="minorHAnsi"/>
                <w:sz w:val="16"/>
              </w:rPr>
            </w:pPr>
          </w:p>
        </w:tc>
      </w:tr>
      <w:tr w:rsidRPr="00053ED4" w:rsidR="00B5623A" w:rsidTr="00493E62" w14:paraId="326E7CB1" w14:textId="77777777">
        <w:trPr>
          <w:trHeight w:val="558"/>
        </w:trPr>
        <w:tc>
          <w:tcPr>
            <w:tcW w:w="8637" w:type="dxa"/>
          </w:tcPr>
          <w:p w:rsidRPr="00053ED4" w:rsidR="00B5623A" w:rsidP="00493E62" w:rsidRDefault="00B5623A" w14:paraId="5483220E" w14:textId="77777777">
            <w:pPr>
              <w:pStyle w:val="TableParagraph"/>
              <w:tabs>
                <w:tab w:val="left" w:pos="674"/>
              </w:tabs>
              <w:spacing w:before="59"/>
              <w:ind w:left="674" w:right="242" w:hanging="567"/>
              <w:rPr>
                <w:sz w:val="18"/>
              </w:rPr>
            </w:pPr>
            <w:r w:rsidRPr="00053ED4">
              <w:rPr>
                <w:sz w:val="18"/>
              </w:rPr>
              <w:t>P.13</w:t>
            </w:r>
            <w:r w:rsidRPr="00053ED4">
              <w:rPr>
                <w:sz w:val="18"/>
              </w:rPr>
              <w:tab/>
            </w:r>
            <w:r w:rsidRPr="00053ED4">
              <w:rPr>
                <w:sz w:val="18"/>
              </w:rPr>
              <w:t>exclusion of any potentially affected stakeholders, in particular marginalized groups and excluded individuals</w:t>
            </w:r>
            <w:r w:rsidRPr="00053ED4">
              <w:rPr>
                <w:spacing w:val="-4"/>
                <w:sz w:val="18"/>
              </w:rPr>
              <w:t xml:space="preserve"> </w:t>
            </w:r>
            <w:r w:rsidRPr="00053ED4">
              <w:rPr>
                <w:sz w:val="18"/>
              </w:rPr>
              <w:t>(including</w:t>
            </w:r>
            <w:r w:rsidRPr="00053ED4">
              <w:rPr>
                <w:spacing w:val="-3"/>
                <w:sz w:val="18"/>
              </w:rPr>
              <w:t xml:space="preserve"> </w:t>
            </w:r>
            <w:r w:rsidRPr="00053ED4">
              <w:rPr>
                <w:sz w:val="18"/>
              </w:rPr>
              <w:t>persons</w:t>
            </w:r>
            <w:r w:rsidRPr="00053ED4">
              <w:rPr>
                <w:spacing w:val="-3"/>
                <w:sz w:val="18"/>
              </w:rPr>
              <w:t xml:space="preserve"> </w:t>
            </w:r>
            <w:r w:rsidRPr="00053ED4">
              <w:rPr>
                <w:sz w:val="18"/>
              </w:rPr>
              <w:t>with</w:t>
            </w:r>
            <w:r w:rsidRPr="00053ED4">
              <w:rPr>
                <w:spacing w:val="-3"/>
                <w:sz w:val="18"/>
              </w:rPr>
              <w:t xml:space="preserve"> </w:t>
            </w:r>
            <w:r w:rsidRPr="00053ED4">
              <w:rPr>
                <w:sz w:val="18"/>
              </w:rPr>
              <w:t>disabilities),</w:t>
            </w:r>
            <w:r w:rsidRPr="00053ED4">
              <w:rPr>
                <w:spacing w:val="-3"/>
                <w:sz w:val="18"/>
              </w:rPr>
              <w:t xml:space="preserve"> </w:t>
            </w:r>
            <w:r w:rsidRPr="00053ED4">
              <w:rPr>
                <w:sz w:val="18"/>
              </w:rPr>
              <w:t>from</w:t>
            </w:r>
            <w:r w:rsidRPr="00053ED4">
              <w:rPr>
                <w:spacing w:val="-2"/>
                <w:sz w:val="18"/>
              </w:rPr>
              <w:t xml:space="preserve"> </w:t>
            </w:r>
            <w:r w:rsidRPr="00053ED4">
              <w:rPr>
                <w:sz w:val="18"/>
              </w:rPr>
              <w:t>fully</w:t>
            </w:r>
            <w:r w:rsidRPr="00053ED4">
              <w:rPr>
                <w:spacing w:val="-2"/>
                <w:sz w:val="18"/>
              </w:rPr>
              <w:t xml:space="preserve"> </w:t>
            </w:r>
            <w:r w:rsidRPr="00053ED4">
              <w:rPr>
                <w:sz w:val="18"/>
              </w:rPr>
              <w:t>participating</w:t>
            </w:r>
            <w:r w:rsidRPr="00053ED4">
              <w:rPr>
                <w:spacing w:val="-3"/>
                <w:sz w:val="18"/>
              </w:rPr>
              <w:t xml:space="preserve"> </w:t>
            </w:r>
            <w:r w:rsidRPr="00053ED4">
              <w:rPr>
                <w:sz w:val="18"/>
              </w:rPr>
              <w:t>in</w:t>
            </w:r>
            <w:r w:rsidRPr="00053ED4">
              <w:rPr>
                <w:spacing w:val="-3"/>
                <w:sz w:val="18"/>
              </w:rPr>
              <w:t xml:space="preserve"> </w:t>
            </w:r>
            <w:r w:rsidRPr="00053ED4">
              <w:rPr>
                <w:sz w:val="18"/>
              </w:rPr>
              <w:t>decisions</w:t>
            </w:r>
            <w:r w:rsidRPr="00053ED4">
              <w:rPr>
                <w:spacing w:val="-4"/>
                <w:sz w:val="18"/>
              </w:rPr>
              <w:t xml:space="preserve"> </w:t>
            </w:r>
            <w:r w:rsidRPr="00053ED4">
              <w:rPr>
                <w:sz w:val="18"/>
              </w:rPr>
              <w:t>that</w:t>
            </w:r>
            <w:r w:rsidRPr="00053ED4">
              <w:rPr>
                <w:spacing w:val="-3"/>
                <w:sz w:val="18"/>
              </w:rPr>
              <w:t xml:space="preserve"> </w:t>
            </w:r>
            <w:r w:rsidRPr="00053ED4">
              <w:rPr>
                <w:sz w:val="18"/>
              </w:rPr>
              <w:t>may</w:t>
            </w:r>
            <w:r w:rsidRPr="00053ED4">
              <w:rPr>
                <w:spacing w:val="-2"/>
                <w:sz w:val="18"/>
              </w:rPr>
              <w:t xml:space="preserve"> </w:t>
            </w:r>
            <w:r w:rsidRPr="00053ED4">
              <w:rPr>
                <w:sz w:val="18"/>
              </w:rPr>
              <w:t>affect</w:t>
            </w:r>
            <w:r w:rsidRPr="00053ED4">
              <w:rPr>
                <w:spacing w:val="-2"/>
                <w:sz w:val="18"/>
              </w:rPr>
              <w:t xml:space="preserve"> </w:t>
            </w:r>
            <w:r w:rsidRPr="00053ED4">
              <w:rPr>
                <w:sz w:val="18"/>
              </w:rPr>
              <w:t>them?</w:t>
            </w:r>
          </w:p>
        </w:tc>
        <w:tc>
          <w:tcPr>
            <w:tcW w:w="833" w:type="dxa"/>
          </w:tcPr>
          <w:p w:rsidRPr="00053ED4" w:rsidR="00B5623A" w:rsidP="00493E62" w:rsidRDefault="00B5623A" w14:paraId="45BE5923" w14:textId="77777777">
            <w:pPr>
              <w:pStyle w:val="TableParagraph"/>
              <w:jc w:val="center"/>
              <w:rPr>
                <w:rFonts w:asciiTheme="minorHAnsi" w:hAnsiTheme="minorHAnsi"/>
                <w:sz w:val="16"/>
              </w:rPr>
            </w:pPr>
            <w:r w:rsidRPr="00053ED4">
              <w:rPr>
                <w:rFonts w:asciiTheme="minorHAnsi" w:hAnsiTheme="minorHAnsi"/>
                <w:sz w:val="16"/>
              </w:rPr>
              <w:t>Yes</w:t>
            </w:r>
          </w:p>
        </w:tc>
      </w:tr>
      <w:tr w:rsidRPr="00053ED4" w:rsidR="00B5623A" w:rsidTr="00493E62" w14:paraId="262D9856" w14:textId="77777777">
        <w:trPr>
          <w:trHeight w:val="340"/>
        </w:trPr>
        <w:tc>
          <w:tcPr>
            <w:tcW w:w="8637" w:type="dxa"/>
          </w:tcPr>
          <w:p w:rsidRPr="00053ED4" w:rsidR="00B5623A" w:rsidP="00493E62" w:rsidRDefault="00B5623A" w14:paraId="53B25822" w14:textId="77777777">
            <w:pPr>
              <w:pStyle w:val="TableParagraph"/>
              <w:tabs>
                <w:tab w:val="left" w:pos="674"/>
              </w:tabs>
              <w:spacing w:before="61"/>
              <w:ind w:left="107"/>
              <w:rPr>
                <w:sz w:val="18"/>
              </w:rPr>
            </w:pPr>
            <w:r w:rsidRPr="00053ED4">
              <w:rPr>
                <w:sz w:val="18"/>
              </w:rPr>
              <w:t>P.14</w:t>
            </w:r>
            <w:r w:rsidRPr="00053ED4">
              <w:rPr>
                <w:sz w:val="18"/>
              </w:rPr>
              <w:tab/>
            </w:r>
            <w:r w:rsidRPr="00053ED4">
              <w:rPr>
                <w:sz w:val="18"/>
              </w:rPr>
              <w:t>grievances or objections from potentially affected</w:t>
            </w:r>
            <w:r w:rsidRPr="00053ED4">
              <w:rPr>
                <w:spacing w:val="-4"/>
                <w:sz w:val="18"/>
              </w:rPr>
              <w:t xml:space="preserve"> </w:t>
            </w:r>
            <w:r w:rsidRPr="00053ED4">
              <w:rPr>
                <w:sz w:val="18"/>
              </w:rPr>
              <w:t>stakeholders?</w:t>
            </w:r>
          </w:p>
        </w:tc>
        <w:tc>
          <w:tcPr>
            <w:tcW w:w="833" w:type="dxa"/>
          </w:tcPr>
          <w:p w:rsidRPr="00053ED4" w:rsidR="00B5623A" w:rsidP="00493E62" w:rsidRDefault="00B5623A" w14:paraId="7BEBF547" w14:textId="77777777">
            <w:pPr>
              <w:pStyle w:val="TableParagraph"/>
              <w:jc w:val="center"/>
              <w:rPr>
                <w:rFonts w:asciiTheme="minorHAnsi" w:hAnsiTheme="minorHAnsi"/>
                <w:sz w:val="16"/>
              </w:rPr>
            </w:pPr>
            <w:r w:rsidRPr="00053ED4">
              <w:rPr>
                <w:rFonts w:asciiTheme="minorHAnsi" w:hAnsiTheme="minorHAnsi"/>
                <w:sz w:val="16"/>
              </w:rPr>
              <w:t>Yes</w:t>
            </w:r>
          </w:p>
        </w:tc>
      </w:tr>
      <w:tr w:rsidRPr="00053ED4" w:rsidR="00B5623A" w:rsidTr="00493E62" w14:paraId="5F518E18" w14:textId="77777777">
        <w:trPr>
          <w:trHeight w:val="558"/>
        </w:trPr>
        <w:tc>
          <w:tcPr>
            <w:tcW w:w="8637" w:type="dxa"/>
          </w:tcPr>
          <w:p w:rsidRPr="00053ED4" w:rsidR="00B5623A" w:rsidP="00493E62" w:rsidRDefault="00B5623A" w14:paraId="3E39D251" w14:textId="77777777">
            <w:pPr>
              <w:pStyle w:val="TableParagraph"/>
              <w:tabs>
                <w:tab w:val="left" w:pos="674"/>
              </w:tabs>
              <w:spacing w:before="59"/>
              <w:ind w:left="674" w:right="395" w:hanging="567"/>
              <w:rPr>
                <w:sz w:val="18"/>
              </w:rPr>
            </w:pPr>
            <w:r w:rsidRPr="00053ED4">
              <w:rPr>
                <w:sz w:val="18"/>
              </w:rPr>
              <w:t>P.15</w:t>
            </w:r>
            <w:r w:rsidRPr="00053ED4">
              <w:rPr>
                <w:sz w:val="18"/>
              </w:rPr>
              <w:tab/>
            </w:r>
            <w:r w:rsidRPr="00053ED4">
              <w:rPr>
                <w:sz w:val="18"/>
              </w:rPr>
              <w:t>risks of retaliation or reprisals against stakeholders who express concerns</w:t>
            </w:r>
            <w:r w:rsidRPr="00053ED4">
              <w:rPr>
                <w:spacing w:val="-29"/>
                <w:sz w:val="18"/>
              </w:rPr>
              <w:t xml:space="preserve"> </w:t>
            </w:r>
            <w:r w:rsidRPr="00053ED4">
              <w:rPr>
                <w:sz w:val="18"/>
              </w:rPr>
              <w:t>or grievances, or who seek to participate in or to obtain information on the</w:t>
            </w:r>
            <w:r w:rsidRPr="00053ED4">
              <w:rPr>
                <w:spacing w:val="-6"/>
                <w:sz w:val="18"/>
              </w:rPr>
              <w:t xml:space="preserve"> </w:t>
            </w:r>
            <w:r w:rsidRPr="00053ED4">
              <w:rPr>
                <w:sz w:val="18"/>
              </w:rPr>
              <w:t>project?</w:t>
            </w:r>
          </w:p>
        </w:tc>
        <w:tc>
          <w:tcPr>
            <w:tcW w:w="833" w:type="dxa"/>
          </w:tcPr>
          <w:p w:rsidRPr="00053ED4" w:rsidR="00B5623A" w:rsidP="00493E62" w:rsidRDefault="00B5623A" w14:paraId="4B46344F"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38EC00DC" w14:textId="77777777">
        <w:trPr>
          <w:trHeight w:val="458"/>
        </w:trPr>
        <w:tc>
          <w:tcPr>
            <w:tcW w:w="8637" w:type="dxa"/>
            <w:tcBorders>
              <w:bottom w:val="single" w:color="000000" w:sz="6" w:space="0"/>
            </w:tcBorders>
            <w:shd w:val="clear" w:color="auto" w:fill="DBE4F0"/>
          </w:tcPr>
          <w:p w:rsidRPr="00053ED4" w:rsidR="00B5623A" w:rsidP="00493E62" w:rsidRDefault="00B5623A" w14:paraId="56C50EED" w14:textId="77777777">
            <w:pPr>
              <w:pStyle w:val="TableParagraph"/>
              <w:spacing w:before="121"/>
              <w:ind w:left="107"/>
              <w:rPr>
                <w:b/>
                <w:sz w:val="18"/>
              </w:rPr>
            </w:pPr>
            <w:r w:rsidRPr="00053ED4">
              <w:rPr>
                <w:b/>
                <w:sz w:val="18"/>
              </w:rPr>
              <w:t>Project-Level Standards</w:t>
            </w:r>
          </w:p>
        </w:tc>
        <w:tc>
          <w:tcPr>
            <w:tcW w:w="833" w:type="dxa"/>
            <w:tcBorders>
              <w:bottom w:val="single" w:color="000000" w:sz="6" w:space="0"/>
            </w:tcBorders>
            <w:shd w:val="clear" w:color="auto" w:fill="DBE4F0"/>
          </w:tcPr>
          <w:p w:rsidRPr="00053ED4" w:rsidR="00B5623A" w:rsidP="00493E62" w:rsidRDefault="00B5623A" w14:paraId="60DA7CA0" w14:textId="77777777">
            <w:pPr>
              <w:pStyle w:val="TableParagraph"/>
              <w:jc w:val="center"/>
              <w:rPr>
                <w:rFonts w:asciiTheme="minorHAnsi" w:hAnsiTheme="minorHAnsi"/>
                <w:sz w:val="16"/>
              </w:rPr>
            </w:pPr>
          </w:p>
        </w:tc>
      </w:tr>
      <w:tr w:rsidRPr="00053ED4" w:rsidR="00B5623A" w:rsidTr="00493E62" w14:paraId="0E341C71" w14:textId="77777777">
        <w:trPr>
          <w:trHeight w:val="455"/>
        </w:trPr>
        <w:tc>
          <w:tcPr>
            <w:tcW w:w="8637" w:type="dxa"/>
            <w:tcBorders>
              <w:top w:val="single" w:color="000000" w:sz="6" w:space="0"/>
            </w:tcBorders>
            <w:shd w:val="clear" w:color="auto" w:fill="DBE4F0"/>
          </w:tcPr>
          <w:p w:rsidRPr="00053ED4" w:rsidR="00B5623A" w:rsidP="00493E62" w:rsidRDefault="00B5623A" w14:paraId="50E9BFA1" w14:textId="77777777">
            <w:pPr>
              <w:pStyle w:val="TableParagraph"/>
              <w:spacing w:before="119"/>
              <w:ind w:left="107"/>
              <w:rPr>
                <w:b/>
                <w:sz w:val="18"/>
              </w:rPr>
            </w:pPr>
            <w:r w:rsidRPr="00053ED4">
              <w:rPr>
                <w:b/>
                <w:sz w:val="18"/>
              </w:rPr>
              <w:t>Standard 1: Biodiversity Conservation and Sustainable Natural Resource Management</w:t>
            </w:r>
          </w:p>
        </w:tc>
        <w:tc>
          <w:tcPr>
            <w:tcW w:w="833" w:type="dxa"/>
            <w:tcBorders>
              <w:top w:val="single" w:color="000000" w:sz="6" w:space="0"/>
            </w:tcBorders>
            <w:shd w:val="clear" w:color="auto" w:fill="DBE4F0"/>
          </w:tcPr>
          <w:p w:rsidRPr="00053ED4" w:rsidR="00B5623A" w:rsidP="00493E62" w:rsidRDefault="00B5623A" w14:paraId="326956CF" w14:textId="77777777">
            <w:pPr>
              <w:pStyle w:val="TableParagraph"/>
              <w:jc w:val="center"/>
              <w:rPr>
                <w:rFonts w:asciiTheme="minorHAnsi" w:hAnsiTheme="minorHAnsi"/>
                <w:sz w:val="16"/>
              </w:rPr>
            </w:pPr>
          </w:p>
        </w:tc>
      </w:tr>
      <w:tr w:rsidRPr="00053ED4" w:rsidR="00B5623A" w:rsidTr="00493E62" w14:paraId="20BD1B2D" w14:textId="77777777">
        <w:trPr>
          <w:trHeight w:val="340"/>
        </w:trPr>
        <w:tc>
          <w:tcPr>
            <w:tcW w:w="8637" w:type="dxa"/>
          </w:tcPr>
          <w:p w:rsidRPr="00053ED4" w:rsidR="00B5623A" w:rsidP="00493E62" w:rsidRDefault="00B5623A" w14:paraId="0033DB58" w14:textId="77777777">
            <w:pPr>
              <w:pStyle w:val="TableParagraph"/>
              <w:spacing w:before="63"/>
              <w:ind w:left="107"/>
              <w:rPr>
                <w:i/>
                <w:sz w:val="18"/>
              </w:rPr>
            </w:pPr>
            <w:r w:rsidRPr="00053ED4">
              <w:rPr>
                <w:i/>
                <w:sz w:val="18"/>
              </w:rPr>
              <w:t>Would the project potentially involve or lead to:</w:t>
            </w:r>
          </w:p>
        </w:tc>
        <w:tc>
          <w:tcPr>
            <w:tcW w:w="833" w:type="dxa"/>
          </w:tcPr>
          <w:p w:rsidRPr="00053ED4" w:rsidR="00B5623A" w:rsidP="00493E62" w:rsidRDefault="00B5623A" w14:paraId="60726C99" w14:textId="77777777">
            <w:pPr>
              <w:pStyle w:val="TableParagraph"/>
              <w:jc w:val="center"/>
              <w:rPr>
                <w:rFonts w:asciiTheme="minorHAnsi" w:hAnsiTheme="minorHAnsi"/>
                <w:sz w:val="16"/>
              </w:rPr>
            </w:pPr>
          </w:p>
        </w:tc>
      </w:tr>
      <w:tr w:rsidRPr="00053ED4" w:rsidR="00B5623A" w:rsidTr="00493E62" w14:paraId="58EB64C5" w14:textId="77777777">
        <w:trPr>
          <w:trHeight w:val="839"/>
        </w:trPr>
        <w:tc>
          <w:tcPr>
            <w:tcW w:w="8637" w:type="dxa"/>
          </w:tcPr>
          <w:p w:rsidRPr="00053ED4" w:rsidR="00B5623A" w:rsidP="00493E62" w:rsidRDefault="00B5623A" w14:paraId="11C85D4D" w14:textId="77777777">
            <w:pPr>
              <w:pStyle w:val="TableParagraph"/>
              <w:tabs>
                <w:tab w:val="left" w:pos="674"/>
              </w:tabs>
              <w:spacing w:before="61"/>
              <w:ind w:left="674" w:right="124" w:hanging="567"/>
              <w:rPr>
                <w:sz w:val="18"/>
              </w:rPr>
            </w:pPr>
            <w:r w:rsidRPr="00053ED4">
              <w:rPr>
                <w:sz w:val="18"/>
              </w:rPr>
              <w:t>1.1</w:t>
            </w:r>
            <w:r w:rsidRPr="00053ED4">
              <w:rPr>
                <w:sz w:val="18"/>
              </w:rPr>
              <w:tab/>
            </w:r>
            <w:r w:rsidRPr="00053ED4">
              <w:rPr>
                <w:sz w:val="18"/>
              </w:rPr>
              <w:t>adverse impacts to habitats (e.g. modified, natural, and critical habitats) and/or ecosystems and ecosystem services?</w:t>
            </w:r>
          </w:p>
          <w:p w:rsidRPr="00053ED4" w:rsidR="00B5623A" w:rsidP="00493E62" w:rsidRDefault="00B5623A" w14:paraId="4EAFFF2E" w14:textId="77777777">
            <w:pPr>
              <w:pStyle w:val="TableParagraph"/>
              <w:spacing w:before="60"/>
              <w:ind w:left="674"/>
              <w:rPr>
                <w:i/>
                <w:sz w:val="18"/>
              </w:rPr>
            </w:pPr>
            <w:r w:rsidRPr="00053ED4">
              <w:rPr>
                <w:i/>
                <w:sz w:val="18"/>
              </w:rPr>
              <w:t>For example, through habitat loss, conversion or degradation, fragmentation, hydrological changes</w:t>
            </w:r>
          </w:p>
        </w:tc>
        <w:tc>
          <w:tcPr>
            <w:tcW w:w="833" w:type="dxa"/>
          </w:tcPr>
          <w:p w:rsidRPr="00053ED4" w:rsidR="00B5623A" w:rsidP="00493E62" w:rsidRDefault="00B5623A" w14:paraId="50DD67FE"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2179078C" w14:textId="77777777">
        <w:trPr>
          <w:trHeight w:val="779"/>
        </w:trPr>
        <w:tc>
          <w:tcPr>
            <w:tcW w:w="8637" w:type="dxa"/>
          </w:tcPr>
          <w:p w:rsidRPr="00053ED4" w:rsidR="00B5623A" w:rsidP="00493E62" w:rsidRDefault="00B5623A" w14:paraId="5985D02D" w14:textId="77777777">
            <w:pPr>
              <w:pStyle w:val="TableParagraph"/>
              <w:tabs>
                <w:tab w:val="left" w:pos="674"/>
              </w:tabs>
              <w:spacing w:before="61"/>
              <w:ind w:left="674" w:right="293" w:hanging="567"/>
              <w:rPr>
                <w:sz w:val="18"/>
              </w:rPr>
            </w:pPr>
            <w:r w:rsidRPr="00053ED4">
              <w:rPr>
                <w:sz w:val="18"/>
              </w:rPr>
              <w:t>1.2</w:t>
            </w:r>
            <w:r w:rsidRPr="00053ED4">
              <w:rPr>
                <w:sz w:val="18"/>
              </w:rPr>
              <w:tab/>
            </w:r>
            <w:r w:rsidRPr="00053ED4">
              <w:rPr>
                <w:sz w:val="18"/>
              </w:rPr>
              <w:t>activities within or adjacent to critical habitats and/or environmentally sensitive areas, including (but not limited to) legally protected areas (e.g. nature reserve, national park), areas proposed for protection, or recognized as such by authoritative sources and/or indigenous peoples or local</w:t>
            </w:r>
            <w:r w:rsidRPr="00053ED4">
              <w:rPr>
                <w:spacing w:val="-14"/>
                <w:sz w:val="18"/>
              </w:rPr>
              <w:t xml:space="preserve"> </w:t>
            </w:r>
            <w:r w:rsidRPr="00053ED4">
              <w:rPr>
                <w:sz w:val="18"/>
              </w:rPr>
              <w:t>communities?</w:t>
            </w:r>
          </w:p>
        </w:tc>
        <w:tc>
          <w:tcPr>
            <w:tcW w:w="833" w:type="dxa"/>
          </w:tcPr>
          <w:p w:rsidRPr="00053ED4" w:rsidR="00B5623A" w:rsidP="00493E62" w:rsidRDefault="00B5623A" w14:paraId="7D903CCA" w14:textId="77777777">
            <w:pPr>
              <w:pStyle w:val="TableParagraph"/>
              <w:jc w:val="center"/>
              <w:rPr>
                <w:rFonts w:asciiTheme="minorHAnsi" w:hAnsiTheme="minorHAnsi"/>
                <w:sz w:val="16"/>
              </w:rPr>
            </w:pPr>
            <w:r w:rsidRPr="00053ED4">
              <w:rPr>
                <w:rFonts w:asciiTheme="minorHAnsi" w:hAnsiTheme="minorHAnsi"/>
                <w:sz w:val="16"/>
              </w:rPr>
              <w:t>Yes</w:t>
            </w:r>
          </w:p>
        </w:tc>
      </w:tr>
      <w:tr w:rsidRPr="00053ED4" w:rsidR="00B5623A" w:rsidTr="00493E62" w14:paraId="4E3E3240" w14:textId="77777777">
        <w:trPr>
          <w:trHeight w:val="558"/>
        </w:trPr>
        <w:tc>
          <w:tcPr>
            <w:tcW w:w="8637" w:type="dxa"/>
          </w:tcPr>
          <w:p w:rsidRPr="00053ED4" w:rsidR="00B5623A" w:rsidP="00493E62" w:rsidRDefault="00B5623A" w14:paraId="3B234A92" w14:textId="77777777">
            <w:pPr>
              <w:pStyle w:val="TableParagraph"/>
              <w:tabs>
                <w:tab w:val="left" w:pos="674"/>
              </w:tabs>
              <w:spacing w:before="61"/>
              <w:ind w:left="674" w:right="195" w:hanging="567"/>
              <w:rPr>
                <w:sz w:val="18"/>
              </w:rPr>
            </w:pPr>
            <w:r w:rsidRPr="00053ED4">
              <w:rPr>
                <w:sz w:val="18"/>
              </w:rPr>
              <w:t>1.3</w:t>
            </w:r>
            <w:r w:rsidRPr="00053ED4">
              <w:rPr>
                <w:sz w:val="18"/>
              </w:rPr>
              <w:tab/>
            </w:r>
            <w:r w:rsidRPr="00053ED4">
              <w:rPr>
                <w:sz w:val="18"/>
              </w:rPr>
              <w:t>changes</w:t>
            </w:r>
            <w:r w:rsidRPr="00053ED4">
              <w:rPr>
                <w:spacing w:val="-1"/>
                <w:sz w:val="18"/>
              </w:rPr>
              <w:t xml:space="preserve"> </w:t>
            </w:r>
            <w:r w:rsidRPr="00053ED4">
              <w:rPr>
                <w:sz w:val="18"/>
              </w:rPr>
              <w:t>to</w:t>
            </w:r>
            <w:r w:rsidRPr="00053ED4">
              <w:rPr>
                <w:spacing w:val="-1"/>
                <w:sz w:val="18"/>
              </w:rPr>
              <w:t xml:space="preserve"> </w:t>
            </w:r>
            <w:r w:rsidRPr="00053ED4">
              <w:rPr>
                <w:sz w:val="18"/>
              </w:rPr>
              <w:t>the</w:t>
            </w:r>
            <w:r w:rsidRPr="00053ED4">
              <w:rPr>
                <w:spacing w:val="-3"/>
                <w:sz w:val="18"/>
              </w:rPr>
              <w:t xml:space="preserve"> </w:t>
            </w:r>
            <w:r w:rsidRPr="00053ED4">
              <w:rPr>
                <w:sz w:val="18"/>
              </w:rPr>
              <w:t>use</w:t>
            </w:r>
            <w:r w:rsidRPr="00053ED4">
              <w:rPr>
                <w:spacing w:val="-2"/>
                <w:sz w:val="18"/>
              </w:rPr>
              <w:t xml:space="preserve"> </w:t>
            </w:r>
            <w:r w:rsidRPr="00053ED4">
              <w:rPr>
                <w:sz w:val="18"/>
              </w:rPr>
              <w:t>of</w:t>
            </w:r>
            <w:r w:rsidRPr="00053ED4">
              <w:rPr>
                <w:spacing w:val="-3"/>
                <w:sz w:val="18"/>
              </w:rPr>
              <w:t xml:space="preserve"> </w:t>
            </w:r>
            <w:r w:rsidRPr="00053ED4">
              <w:rPr>
                <w:sz w:val="18"/>
              </w:rPr>
              <w:t>lands</w:t>
            </w:r>
            <w:r w:rsidRPr="00053ED4">
              <w:rPr>
                <w:spacing w:val="-2"/>
                <w:sz w:val="18"/>
              </w:rPr>
              <w:t xml:space="preserve"> </w:t>
            </w:r>
            <w:r w:rsidRPr="00053ED4">
              <w:rPr>
                <w:sz w:val="18"/>
              </w:rPr>
              <w:t>and</w:t>
            </w:r>
            <w:r w:rsidRPr="00053ED4">
              <w:rPr>
                <w:spacing w:val="-2"/>
                <w:sz w:val="18"/>
              </w:rPr>
              <w:t xml:space="preserve"> </w:t>
            </w:r>
            <w:r w:rsidRPr="00053ED4">
              <w:rPr>
                <w:sz w:val="18"/>
              </w:rPr>
              <w:t>resources</w:t>
            </w:r>
            <w:r w:rsidRPr="00053ED4">
              <w:rPr>
                <w:spacing w:val="-2"/>
                <w:sz w:val="18"/>
              </w:rPr>
              <w:t xml:space="preserve"> </w:t>
            </w:r>
            <w:r w:rsidRPr="00053ED4">
              <w:rPr>
                <w:sz w:val="18"/>
              </w:rPr>
              <w:t>that</w:t>
            </w:r>
            <w:r w:rsidRPr="00053ED4">
              <w:rPr>
                <w:spacing w:val="-2"/>
                <w:sz w:val="18"/>
              </w:rPr>
              <w:t xml:space="preserve"> </w:t>
            </w:r>
            <w:r w:rsidRPr="00053ED4">
              <w:rPr>
                <w:sz w:val="18"/>
              </w:rPr>
              <w:t>may</w:t>
            </w:r>
            <w:r w:rsidRPr="00053ED4">
              <w:rPr>
                <w:spacing w:val="-2"/>
                <w:sz w:val="18"/>
              </w:rPr>
              <w:t xml:space="preserve"> </w:t>
            </w:r>
            <w:r w:rsidRPr="00053ED4">
              <w:rPr>
                <w:sz w:val="18"/>
              </w:rPr>
              <w:t>have</w:t>
            </w:r>
            <w:r w:rsidRPr="00053ED4">
              <w:rPr>
                <w:spacing w:val="-2"/>
                <w:sz w:val="18"/>
              </w:rPr>
              <w:t xml:space="preserve"> </w:t>
            </w:r>
            <w:r w:rsidRPr="00053ED4">
              <w:rPr>
                <w:sz w:val="18"/>
              </w:rPr>
              <w:t>adverse</w:t>
            </w:r>
            <w:r w:rsidRPr="00053ED4">
              <w:rPr>
                <w:spacing w:val="-3"/>
                <w:sz w:val="18"/>
              </w:rPr>
              <w:t xml:space="preserve"> </w:t>
            </w:r>
            <w:r w:rsidRPr="00053ED4">
              <w:rPr>
                <w:sz w:val="18"/>
              </w:rPr>
              <w:t>impacts</w:t>
            </w:r>
            <w:r w:rsidRPr="00053ED4">
              <w:rPr>
                <w:spacing w:val="-3"/>
                <w:sz w:val="18"/>
              </w:rPr>
              <w:t xml:space="preserve"> </w:t>
            </w:r>
            <w:r w:rsidRPr="00053ED4">
              <w:rPr>
                <w:sz w:val="18"/>
              </w:rPr>
              <w:t>on</w:t>
            </w:r>
            <w:r w:rsidRPr="00053ED4">
              <w:rPr>
                <w:spacing w:val="-2"/>
                <w:sz w:val="18"/>
              </w:rPr>
              <w:t xml:space="preserve"> </w:t>
            </w:r>
            <w:r w:rsidRPr="00053ED4">
              <w:rPr>
                <w:sz w:val="18"/>
              </w:rPr>
              <w:t>habitats,</w:t>
            </w:r>
            <w:r w:rsidRPr="00053ED4">
              <w:rPr>
                <w:spacing w:val="-2"/>
                <w:sz w:val="18"/>
              </w:rPr>
              <w:t xml:space="preserve"> </w:t>
            </w:r>
            <w:r w:rsidRPr="00053ED4">
              <w:rPr>
                <w:sz w:val="18"/>
              </w:rPr>
              <w:t>ecosystems,</w:t>
            </w:r>
            <w:r w:rsidRPr="00053ED4">
              <w:rPr>
                <w:spacing w:val="1"/>
                <w:sz w:val="18"/>
              </w:rPr>
              <w:t xml:space="preserve"> </w:t>
            </w:r>
            <w:r w:rsidRPr="00053ED4">
              <w:rPr>
                <w:sz w:val="18"/>
              </w:rPr>
              <w:t>and/or livelihoods? (Note: if restrictions and/or limitations of access to lands would apply, refer to Standard</w:t>
            </w:r>
            <w:r w:rsidRPr="00053ED4">
              <w:rPr>
                <w:spacing w:val="-26"/>
                <w:sz w:val="18"/>
              </w:rPr>
              <w:t xml:space="preserve"> </w:t>
            </w:r>
            <w:r w:rsidRPr="00053ED4">
              <w:rPr>
                <w:sz w:val="18"/>
              </w:rPr>
              <w:t>5)</w:t>
            </w:r>
          </w:p>
        </w:tc>
        <w:tc>
          <w:tcPr>
            <w:tcW w:w="833" w:type="dxa"/>
          </w:tcPr>
          <w:p w:rsidRPr="00053ED4" w:rsidR="00B5623A" w:rsidP="00493E62" w:rsidRDefault="00B5623A" w14:paraId="53F08C2B"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55674E1A" w14:textId="77777777">
        <w:trPr>
          <w:trHeight w:val="369"/>
        </w:trPr>
        <w:tc>
          <w:tcPr>
            <w:tcW w:w="8637" w:type="dxa"/>
          </w:tcPr>
          <w:p w:rsidRPr="00053ED4" w:rsidR="00B5623A" w:rsidP="00493E62" w:rsidRDefault="00B5623A" w14:paraId="431A98EB" w14:textId="77777777">
            <w:pPr>
              <w:pStyle w:val="TableParagraph"/>
              <w:tabs>
                <w:tab w:val="left" w:pos="674"/>
              </w:tabs>
              <w:spacing w:before="61"/>
              <w:ind w:left="107"/>
              <w:rPr>
                <w:sz w:val="18"/>
              </w:rPr>
            </w:pPr>
            <w:r w:rsidRPr="00053ED4">
              <w:rPr>
                <w:sz w:val="18"/>
              </w:rPr>
              <w:t>1.4</w:t>
            </w:r>
            <w:r w:rsidRPr="00053ED4">
              <w:rPr>
                <w:sz w:val="18"/>
              </w:rPr>
              <w:tab/>
            </w:r>
            <w:r w:rsidRPr="00053ED4">
              <w:rPr>
                <w:sz w:val="18"/>
              </w:rPr>
              <w:t>risks to endangered species (e.g. reduction, encroachment on</w:t>
            </w:r>
            <w:r w:rsidRPr="00053ED4">
              <w:rPr>
                <w:spacing w:val="-6"/>
                <w:sz w:val="18"/>
              </w:rPr>
              <w:t xml:space="preserve"> </w:t>
            </w:r>
            <w:r w:rsidRPr="00053ED4">
              <w:rPr>
                <w:sz w:val="18"/>
              </w:rPr>
              <w:t>habitat)?</w:t>
            </w:r>
          </w:p>
        </w:tc>
        <w:tc>
          <w:tcPr>
            <w:tcW w:w="833" w:type="dxa"/>
          </w:tcPr>
          <w:p w:rsidRPr="00053ED4" w:rsidR="00B5623A" w:rsidP="00493E62" w:rsidRDefault="00B5623A" w14:paraId="6E6936C6"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13EED92A" w14:textId="77777777">
        <w:trPr>
          <w:trHeight w:val="337"/>
        </w:trPr>
        <w:tc>
          <w:tcPr>
            <w:tcW w:w="8637" w:type="dxa"/>
          </w:tcPr>
          <w:p w:rsidRPr="00053ED4" w:rsidR="00B5623A" w:rsidP="00493E62" w:rsidRDefault="00B5623A" w14:paraId="772C252B" w14:textId="77777777">
            <w:pPr>
              <w:pStyle w:val="TableParagraph"/>
              <w:tabs>
                <w:tab w:val="left" w:pos="674"/>
              </w:tabs>
              <w:spacing w:before="61"/>
              <w:ind w:left="107"/>
              <w:rPr>
                <w:sz w:val="18"/>
              </w:rPr>
            </w:pPr>
            <w:r w:rsidRPr="00053ED4">
              <w:rPr>
                <w:sz w:val="18"/>
              </w:rPr>
              <w:t>1.5</w:t>
            </w:r>
            <w:r w:rsidRPr="00053ED4">
              <w:rPr>
                <w:sz w:val="18"/>
              </w:rPr>
              <w:tab/>
            </w:r>
            <w:r w:rsidRPr="00053ED4">
              <w:rPr>
                <w:sz w:val="18"/>
              </w:rPr>
              <w:t>exacerbation of illegal wildlife</w:t>
            </w:r>
            <w:r w:rsidRPr="00053ED4">
              <w:rPr>
                <w:spacing w:val="-5"/>
                <w:sz w:val="18"/>
              </w:rPr>
              <w:t xml:space="preserve"> </w:t>
            </w:r>
            <w:r w:rsidRPr="00053ED4">
              <w:rPr>
                <w:sz w:val="18"/>
              </w:rPr>
              <w:t>trade?</w:t>
            </w:r>
          </w:p>
        </w:tc>
        <w:tc>
          <w:tcPr>
            <w:tcW w:w="833" w:type="dxa"/>
          </w:tcPr>
          <w:p w:rsidRPr="00053ED4" w:rsidR="00B5623A" w:rsidP="00493E62" w:rsidRDefault="00B5623A" w14:paraId="739AC7C5"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7AF9B80C" w14:textId="77777777">
        <w:trPr>
          <w:trHeight w:val="340"/>
        </w:trPr>
        <w:tc>
          <w:tcPr>
            <w:tcW w:w="8637" w:type="dxa"/>
          </w:tcPr>
          <w:p w:rsidRPr="00053ED4" w:rsidR="00B5623A" w:rsidP="00493E62" w:rsidRDefault="00B5623A" w14:paraId="4D0DD8D4" w14:textId="77777777">
            <w:pPr>
              <w:pStyle w:val="TableParagraph"/>
              <w:tabs>
                <w:tab w:val="left" w:pos="674"/>
              </w:tabs>
              <w:spacing w:before="61"/>
              <w:ind w:left="107"/>
              <w:rPr>
                <w:sz w:val="18"/>
              </w:rPr>
            </w:pPr>
            <w:r w:rsidRPr="00053ED4">
              <w:rPr>
                <w:sz w:val="18"/>
              </w:rPr>
              <w:t>1.6</w:t>
            </w:r>
            <w:r w:rsidRPr="00053ED4">
              <w:rPr>
                <w:sz w:val="18"/>
              </w:rPr>
              <w:tab/>
            </w:r>
            <w:r w:rsidRPr="00053ED4">
              <w:rPr>
                <w:sz w:val="18"/>
              </w:rPr>
              <w:t>introduction of invasive alien</w:t>
            </w:r>
            <w:r w:rsidRPr="00053ED4">
              <w:rPr>
                <w:spacing w:val="-4"/>
                <w:sz w:val="18"/>
              </w:rPr>
              <w:t xml:space="preserve"> </w:t>
            </w:r>
            <w:r w:rsidRPr="00053ED4">
              <w:rPr>
                <w:sz w:val="18"/>
              </w:rPr>
              <w:t>species?</w:t>
            </w:r>
          </w:p>
        </w:tc>
        <w:tc>
          <w:tcPr>
            <w:tcW w:w="833" w:type="dxa"/>
          </w:tcPr>
          <w:p w:rsidRPr="00053ED4" w:rsidR="00B5623A" w:rsidP="00493E62" w:rsidRDefault="00B5623A" w14:paraId="27441C2D" w14:textId="77777777">
            <w:pPr>
              <w:pStyle w:val="TableParagraph"/>
              <w:jc w:val="center"/>
              <w:rPr>
                <w:rFonts w:asciiTheme="minorHAnsi" w:hAnsiTheme="minorHAnsi"/>
                <w:sz w:val="16"/>
              </w:rPr>
            </w:pPr>
            <w:r w:rsidRPr="00053ED4">
              <w:rPr>
                <w:rFonts w:asciiTheme="minorHAnsi" w:hAnsiTheme="minorHAnsi"/>
                <w:sz w:val="16"/>
              </w:rPr>
              <w:t>Yes</w:t>
            </w:r>
          </w:p>
        </w:tc>
      </w:tr>
      <w:tr w:rsidRPr="00053ED4" w:rsidR="00B5623A" w:rsidTr="00493E62" w14:paraId="3B98CFB1" w14:textId="77777777">
        <w:trPr>
          <w:trHeight w:val="340"/>
        </w:trPr>
        <w:tc>
          <w:tcPr>
            <w:tcW w:w="8637" w:type="dxa"/>
          </w:tcPr>
          <w:p w:rsidRPr="00053ED4" w:rsidR="00B5623A" w:rsidP="00493E62" w:rsidRDefault="00B5623A" w14:paraId="59168C0F" w14:textId="77777777">
            <w:pPr>
              <w:pStyle w:val="TableParagraph"/>
              <w:tabs>
                <w:tab w:val="left" w:pos="674"/>
              </w:tabs>
              <w:spacing w:before="61"/>
              <w:ind w:left="107"/>
              <w:rPr>
                <w:sz w:val="18"/>
              </w:rPr>
            </w:pPr>
            <w:r w:rsidRPr="00053ED4">
              <w:rPr>
                <w:sz w:val="18"/>
              </w:rPr>
              <w:t>1.7</w:t>
            </w:r>
            <w:r w:rsidRPr="00053ED4">
              <w:rPr>
                <w:sz w:val="18"/>
              </w:rPr>
              <w:tab/>
            </w:r>
            <w:r w:rsidRPr="00053ED4">
              <w:rPr>
                <w:sz w:val="18"/>
              </w:rPr>
              <w:t>adverse impacts on</w:t>
            </w:r>
            <w:r w:rsidRPr="00053ED4">
              <w:rPr>
                <w:spacing w:val="-3"/>
                <w:sz w:val="18"/>
              </w:rPr>
              <w:t xml:space="preserve"> </w:t>
            </w:r>
            <w:r w:rsidRPr="00053ED4">
              <w:rPr>
                <w:sz w:val="18"/>
              </w:rPr>
              <w:t>soils?</w:t>
            </w:r>
          </w:p>
        </w:tc>
        <w:tc>
          <w:tcPr>
            <w:tcW w:w="833" w:type="dxa"/>
          </w:tcPr>
          <w:p w:rsidRPr="00053ED4" w:rsidR="00B5623A" w:rsidP="00493E62" w:rsidRDefault="00B5623A" w14:paraId="51080446"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676C97E9" w14:textId="77777777">
        <w:trPr>
          <w:trHeight w:val="337"/>
        </w:trPr>
        <w:tc>
          <w:tcPr>
            <w:tcW w:w="8637" w:type="dxa"/>
          </w:tcPr>
          <w:p w:rsidRPr="00053ED4" w:rsidR="00B5623A" w:rsidP="00493E62" w:rsidRDefault="00B5623A" w14:paraId="7064801B" w14:textId="77777777">
            <w:pPr>
              <w:pStyle w:val="TableParagraph"/>
              <w:tabs>
                <w:tab w:val="left" w:pos="674"/>
              </w:tabs>
              <w:spacing w:before="61"/>
              <w:ind w:left="107"/>
              <w:rPr>
                <w:sz w:val="18"/>
              </w:rPr>
            </w:pPr>
            <w:r w:rsidRPr="00053ED4">
              <w:rPr>
                <w:sz w:val="18"/>
              </w:rPr>
              <w:t>1.8</w:t>
            </w:r>
            <w:r w:rsidRPr="00053ED4">
              <w:rPr>
                <w:sz w:val="18"/>
              </w:rPr>
              <w:tab/>
            </w:r>
            <w:r w:rsidRPr="00053ED4">
              <w:rPr>
                <w:sz w:val="18"/>
              </w:rPr>
              <w:t>harvesting of natural forests, plantation development, or</w:t>
            </w:r>
            <w:r w:rsidRPr="00053ED4">
              <w:rPr>
                <w:spacing w:val="-6"/>
                <w:sz w:val="18"/>
              </w:rPr>
              <w:t xml:space="preserve"> </w:t>
            </w:r>
            <w:r w:rsidRPr="00053ED4">
              <w:rPr>
                <w:sz w:val="18"/>
              </w:rPr>
              <w:t>reforestation?</w:t>
            </w:r>
          </w:p>
        </w:tc>
        <w:tc>
          <w:tcPr>
            <w:tcW w:w="833" w:type="dxa"/>
          </w:tcPr>
          <w:p w:rsidRPr="00053ED4" w:rsidR="00B5623A" w:rsidP="00493E62" w:rsidRDefault="00B5623A" w14:paraId="5A937E99" w14:textId="77777777">
            <w:pPr>
              <w:pStyle w:val="TableParagraph"/>
              <w:jc w:val="center"/>
              <w:rPr>
                <w:rFonts w:asciiTheme="minorHAnsi" w:hAnsiTheme="minorHAnsi"/>
                <w:sz w:val="16"/>
              </w:rPr>
            </w:pPr>
            <w:r w:rsidRPr="00053ED4">
              <w:rPr>
                <w:rFonts w:asciiTheme="minorHAnsi" w:hAnsiTheme="minorHAnsi"/>
                <w:sz w:val="16"/>
              </w:rPr>
              <w:t>Yes</w:t>
            </w:r>
          </w:p>
        </w:tc>
      </w:tr>
      <w:tr w:rsidRPr="00053ED4" w:rsidR="00B5623A" w:rsidTr="00493E62" w14:paraId="17883B19" w14:textId="77777777">
        <w:trPr>
          <w:trHeight w:val="340"/>
        </w:trPr>
        <w:tc>
          <w:tcPr>
            <w:tcW w:w="8637" w:type="dxa"/>
          </w:tcPr>
          <w:p w:rsidRPr="00053ED4" w:rsidR="00B5623A" w:rsidP="00493E62" w:rsidRDefault="00B5623A" w14:paraId="4C0CA7CD" w14:textId="77777777">
            <w:pPr>
              <w:pStyle w:val="TableParagraph"/>
              <w:tabs>
                <w:tab w:val="left" w:pos="674"/>
              </w:tabs>
              <w:spacing w:before="63"/>
              <w:ind w:left="107"/>
              <w:rPr>
                <w:sz w:val="18"/>
              </w:rPr>
            </w:pPr>
            <w:r w:rsidRPr="00053ED4">
              <w:rPr>
                <w:sz w:val="18"/>
              </w:rPr>
              <w:t>1.9</w:t>
            </w:r>
            <w:r w:rsidRPr="00053ED4">
              <w:rPr>
                <w:sz w:val="18"/>
              </w:rPr>
              <w:tab/>
            </w:r>
            <w:r w:rsidRPr="00053ED4">
              <w:rPr>
                <w:sz w:val="18"/>
              </w:rPr>
              <w:t>significant agricultural</w:t>
            </w:r>
            <w:r w:rsidRPr="00053ED4">
              <w:rPr>
                <w:spacing w:val="-1"/>
                <w:sz w:val="18"/>
              </w:rPr>
              <w:t xml:space="preserve"> </w:t>
            </w:r>
            <w:r w:rsidRPr="00053ED4">
              <w:rPr>
                <w:sz w:val="18"/>
              </w:rPr>
              <w:t>production?</w:t>
            </w:r>
          </w:p>
        </w:tc>
        <w:tc>
          <w:tcPr>
            <w:tcW w:w="833" w:type="dxa"/>
          </w:tcPr>
          <w:p w:rsidRPr="00053ED4" w:rsidR="00B5623A" w:rsidP="00493E62" w:rsidRDefault="00B5623A" w14:paraId="1C8E3B5E"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50C9AD6A" w14:textId="77777777">
        <w:trPr>
          <w:trHeight w:val="340"/>
        </w:trPr>
        <w:tc>
          <w:tcPr>
            <w:tcW w:w="8637" w:type="dxa"/>
          </w:tcPr>
          <w:p w:rsidRPr="00053ED4" w:rsidR="00B5623A" w:rsidP="00493E62" w:rsidRDefault="00B5623A" w14:paraId="604FFF87" w14:textId="77777777">
            <w:pPr>
              <w:pStyle w:val="TableParagraph"/>
              <w:tabs>
                <w:tab w:val="left" w:pos="674"/>
              </w:tabs>
              <w:spacing w:before="61"/>
              <w:ind w:left="107"/>
              <w:rPr>
                <w:sz w:val="18"/>
              </w:rPr>
            </w:pPr>
            <w:r w:rsidRPr="00053ED4">
              <w:rPr>
                <w:sz w:val="18"/>
              </w:rPr>
              <w:t>1.10</w:t>
            </w:r>
            <w:r w:rsidRPr="00053ED4">
              <w:rPr>
                <w:sz w:val="18"/>
              </w:rPr>
              <w:tab/>
            </w:r>
            <w:r w:rsidRPr="00053ED4">
              <w:rPr>
                <w:sz w:val="18"/>
              </w:rPr>
              <w:t>animal husbandry or harvesting of fish populations or other aquatic</w:t>
            </w:r>
            <w:r w:rsidRPr="00053ED4">
              <w:rPr>
                <w:spacing w:val="-5"/>
                <w:sz w:val="18"/>
              </w:rPr>
              <w:t xml:space="preserve"> </w:t>
            </w:r>
            <w:r w:rsidRPr="00053ED4">
              <w:rPr>
                <w:sz w:val="18"/>
              </w:rPr>
              <w:t>species?</w:t>
            </w:r>
          </w:p>
        </w:tc>
        <w:tc>
          <w:tcPr>
            <w:tcW w:w="833" w:type="dxa"/>
          </w:tcPr>
          <w:p w:rsidRPr="00053ED4" w:rsidR="00B5623A" w:rsidP="00493E62" w:rsidRDefault="00B5623A" w14:paraId="780AC8E3"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71E7CD31" w14:textId="77777777">
        <w:trPr>
          <w:trHeight w:val="618"/>
        </w:trPr>
        <w:tc>
          <w:tcPr>
            <w:tcW w:w="8637" w:type="dxa"/>
          </w:tcPr>
          <w:p w:rsidRPr="00053ED4" w:rsidR="00B5623A" w:rsidP="00493E62" w:rsidRDefault="00B5623A" w14:paraId="640EAC93" w14:textId="77777777">
            <w:pPr>
              <w:pStyle w:val="TableParagraph"/>
              <w:tabs>
                <w:tab w:val="left" w:pos="674"/>
              </w:tabs>
              <w:spacing w:before="61"/>
              <w:ind w:left="107"/>
              <w:rPr>
                <w:sz w:val="18"/>
              </w:rPr>
            </w:pPr>
            <w:r w:rsidRPr="00053ED4">
              <w:rPr>
                <w:sz w:val="18"/>
              </w:rPr>
              <w:t>1.11</w:t>
            </w:r>
            <w:r w:rsidRPr="00053ED4">
              <w:rPr>
                <w:sz w:val="18"/>
              </w:rPr>
              <w:tab/>
            </w:r>
            <w:r w:rsidRPr="00053ED4">
              <w:rPr>
                <w:sz w:val="18"/>
              </w:rPr>
              <w:t>significant extraction, diversion or containment of surface or ground</w:t>
            </w:r>
            <w:r w:rsidRPr="00053ED4">
              <w:rPr>
                <w:spacing w:val="-7"/>
                <w:sz w:val="18"/>
              </w:rPr>
              <w:t xml:space="preserve"> </w:t>
            </w:r>
            <w:r w:rsidRPr="00053ED4">
              <w:rPr>
                <w:sz w:val="18"/>
              </w:rPr>
              <w:t>water?</w:t>
            </w:r>
          </w:p>
          <w:p w:rsidRPr="00053ED4" w:rsidR="00B5623A" w:rsidP="00493E62" w:rsidRDefault="00B5623A" w14:paraId="21FF60EA" w14:textId="77777777">
            <w:pPr>
              <w:pStyle w:val="TableParagraph"/>
              <w:spacing w:before="61"/>
              <w:ind w:left="674"/>
              <w:rPr>
                <w:i/>
                <w:sz w:val="18"/>
              </w:rPr>
            </w:pPr>
            <w:r w:rsidRPr="00053ED4">
              <w:rPr>
                <w:i/>
                <w:sz w:val="18"/>
              </w:rPr>
              <w:t>For example, construction of dams, reservoirs, river basin developments, groundwater extraction</w:t>
            </w:r>
          </w:p>
        </w:tc>
        <w:tc>
          <w:tcPr>
            <w:tcW w:w="833" w:type="dxa"/>
          </w:tcPr>
          <w:p w:rsidRPr="00053ED4" w:rsidR="00B5623A" w:rsidP="00493E62" w:rsidRDefault="00B5623A" w14:paraId="5D35BEDB"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58F87DB0" w14:textId="77777777">
        <w:trPr>
          <w:trHeight w:val="340"/>
        </w:trPr>
        <w:tc>
          <w:tcPr>
            <w:tcW w:w="8637" w:type="dxa"/>
          </w:tcPr>
          <w:p w:rsidRPr="00053ED4" w:rsidR="00B5623A" w:rsidP="00493E62" w:rsidRDefault="00B5623A" w14:paraId="64B7D7BF" w14:textId="77777777">
            <w:pPr>
              <w:pStyle w:val="TableParagraph"/>
              <w:tabs>
                <w:tab w:val="left" w:pos="674"/>
              </w:tabs>
              <w:spacing w:before="61"/>
              <w:ind w:left="107"/>
              <w:rPr>
                <w:sz w:val="12"/>
              </w:rPr>
            </w:pPr>
            <w:r w:rsidRPr="00053ED4">
              <w:rPr>
                <w:sz w:val="18"/>
              </w:rPr>
              <w:t>1.12</w:t>
            </w:r>
            <w:r w:rsidRPr="00053ED4">
              <w:rPr>
                <w:sz w:val="18"/>
              </w:rPr>
              <w:tab/>
            </w:r>
            <w:r w:rsidRPr="00053ED4">
              <w:rPr>
                <w:sz w:val="18"/>
              </w:rPr>
              <w:t>handling or utilization of genetically modified organisms/living modified</w:t>
            </w:r>
            <w:r w:rsidRPr="00053ED4">
              <w:rPr>
                <w:spacing w:val="-10"/>
                <w:sz w:val="18"/>
              </w:rPr>
              <w:t xml:space="preserve"> </w:t>
            </w:r>
            <w:r w:rsidRPr="00053ED4">
              <w:rPr>
                <w:sz w:val="18"/>
              </w:rPr>
              <w:t>organisms?</w:t>
            </w:r>
            <w:r w:rsidRPr="00053ED4">
              <w:rPr>
                <w:position w:val="5"/>
                <w:sz w:val="12"/>
              </w:rPr>
              <w:t>17</w:t>
            </w:r>
          </w:p>
        </w:tc>
        <w:tc>
          <w:tcPr>
            <w:tcW w:w="833" w:type="dxa"/>
          </w:tcPr>
          <w:p w:rsidRPr="00053ED4" w:rsidR="00B5623A" w:rsidP="00493E62" w:rsidRDefault="00B5623A" w14:paraId="7BDC9978"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63478BE1" w14:textId="77777777">
        <w:trPr>
          <w:trHeight w:val="341"/>
        </w:trPr>
        <w:tc>
          <w:tcPr>
            <w:tcW w:w="8637" w:type="dxa"/>
          </w:tcPr>
          <w:p w:rsidRPr="00053ED4" w:rsidR="00B5623A" w:rsidP="00493E62" w:rsidRDefault="00B5623A" w14:paraId="4FFAB4C2" w14:textId="77777777">
            <w:pPr>
              <w:pStyle w:val="TableParagraph"/>
              <w:tabs>
                <w:tab w:val="left" w:pos="674"/>
              </w:tabs>
              <w:spacing w:before="62"/>
              <w:ind w:left="107"/>
              <w:rPr>
                <w:sz w:val="12"/>
              </w:rPr>
            </w:pPr>
            <w:r w:rsidRPr="00053ED4">
              <w:rPr>
                <w:sz w:val="18"/>
              </w:rPr>
              <w:t>1.13</w:t>
            </w:r>
            <w:r w:rsidRPr="00053ED4">
              <w:rPr>
                <w:sz w:val="18"/>
              </w:rPr>
              <w:tab/>
            </w:r>
            <w:r w:rsidRPr="00053ED4">
              <w:rPr>
                <w:sz w:val="18"/>
              </w:rPr>
              <w:t>utilization of genetic resources? (e.g. collection and/or harvesting, commercial</w:t>
            </w:r>
            <w:r w:rsidRPr="00053ED4">
              <w:rPr>
                <w:spacing w:val="-10"/>
                <w:sz w:val="18"/>
              </w:rPr>
              <w:t xml:space="preserve"> </w:t>
            </w:r>
            <w:r w:rsidRPr="00053ED4">
              <w:rPr>
                <w:sz w:val="18"/>
              </w:rPr>
              <w:t>development)</w:t>
            </w:r>
            <w:r w:rsidRPr="00053ED4">
              <w:rPr>
                <w:position w:val="5"/>
                <w:sz w:val="12"/>
              </w:rPr>
              <w:t>18</w:t>
            </w:r>
          </w:p>
        </w:tc>
        <w:tc>
          <w:tcPr>
            <w:tcW w:w="833" w:type="dxa"/>
          </w:tcPr>
          <w:p w:rsidRPr="00053ED4" w:rsidR="00B5623A" w:rsidP="00493E62" w:rsidRDefault="00B5623A" w14:paraId="5FF55EED"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020F84C9" w14:textId="77777777">
        <w:trPr>
          <w:trHeight w:val="338"/>
        </w:trPr>
        <w:tc>
          <w:tcPr>
            <w:tcW w:w="8637" w:type="dxa"/>
          </w:tcPr>
          <w:p w:rsidRPr="00053ED4" w:rsidR="00B5623A" w:rsidP="00493E62" w:rsidRDefault="00B5623A" w14:paraId="4ACE1227" w14:textId="77777777">
            <w:pPr>
              <w:pStyle w:val="TableParagraph"/>
              <w:tabs>
                <w:tab w:val="left" w:pos="674"/>
              </w:tabs>
              <w:spacing w:before="61"/>
              <w:ind w:left="107"/>
              <w:rPr>
                <w:sz w:val="18"/>
              </w:rPr>
            </w:pPr>
            <w:r w:rsidRPr="00053ED4">
              <w:rPr>
                <w:sz w:val="18"/>
              </w:rPr>
              <w:t>1.14</w:t>
            </w:r>
            <w:r w:rsidRPr="00053ED4">
              <w:rPr>
                <w:sz w:val="18"/>
              </w:rPr>
              <w:tab/>
            </w:r>
            <w:r w:rsidRPr="00053ED4">
              <w:rPr>
                <w:sz w:val="18"/>
              </w:rPr>
              <w:t>adverse transboundary or global environmental</w:t>
            </w:r>
            <w:r w:rsidRPr="00053ED4">
              <w:rPr>
                <w:spacing w:val="-2"/>
                <w:sz w:val="18"/>
              </w:rPr>
              <w:t xml:space="preserve"> </w:t>
            </w:r>
            <w:r w:rsidRPr="00053ED4">
              <w:rPr>
                <w:sz w:val="18"/>
              </w:rPr>
              <w:t>concerns?</w:t>
            </w:r>
          </w:p>
        </w:tc>
        <w:tc>
          <w:tcPr>
            <w:tcW w:w="833" w:type="dxa"/>
          </w:tcPr>
          <w:p w:rsidRPr="00053ED4" w:rsidR="00B5623A" w:rsidP="00493E62" w:rsidRDefault="00B5623A" w14:paraId="5E9B2CB8" w14:textId="77777777">
            <w:pPr>
              <w:pStyle w:val="TableParagraph"/>
              <w:jc w:val="center"/>
              <w:rPr>
                <w:rFonts w:asciiTheme="minorHAnsi" w:hAnsiTheme="minorHAnsi"/>
                <w:sz w:val="16"/>
              </w:rPr>
            </w:pPr>
            <w:r w:rsidRPr="00053ED4">
              <w:rPr>
                <w:rFonts w:asciiTheme="minorHAnsi" w:hAnsiTheme="minorHAnsi"/>
                <w:sz w:val="16"/>
              </w:rPr>
              <w:t>No</w:t>
            </w:r>
          </w:p>
        </w:tc>
      </w:tr>
      <w:tr w:rsidRPr="00053ED4" w:rsidR="00B5623A" w:rsidTr="00493E62" w14:paraId="3B49920F" w14:textId="77777777">
        <w:trPr>
          <w:trHeight w:val="530"/>
        </w:trPr>
        <w:tc>
          <w:tcPr>
            <w:tcW w:w="8637" w:type="dxa"/>
            <w:shd w:val="clear" w:color="auto" w:fill="DBE4F0"/>
          </w:tcPr>
          <w:p w:rsidRPr="00053ED4" w:rsidR="00B5623A" w:rsidP="00493E62" w:rsidRDefault="00B5623A" w14:paraId="2865C2C0" w14:textId="77777777">
            <w:pPr>
              <w:pStyle w:val="TableParagraph"/>
              <w:spacing w:before="157"/>
              <w:ind w:left="107"/>
              <w:rPr>
                <w:b/>
                <w:sz w:val="18"/>
              </w:rPr>
            </w:pPr>
            <w:r w:rsidRPr="00053ED4">
              <w:rPr>
                <w:b/>
                <w:sz w:val="18"/>
              </w:rPr>
              <w:t>Standard 2: Climate Change and Disaster Risks</w:t>
            </w:r>
          </w:p>
        </w:tc>
        <w:tc>
          <w:tcPr>
            <w:tcW w:w="833" w:type="dxa"/>
            <w:shd w:val="clear" w:color="auto" w:fill="DBE4F0"/>
          </w:tcPr>
          <w:p w:rsidRPr="00053ED4" w:rsidR="00B5623A" w:rsidP="00493E62" w:rsidRDefault="00B5623A" w14:paraId="62ED0E46" w14:textId="77777777">
            <w:pPr>
              <w:pStyle w:val="TableParagraph"/>
              <w:jc w:val="center"/>
              <w:rPr>
                <w:rFonts w:asciiTheme="minorHAnsi" w:hAnsiTheme="minorHAnsi"/>
                <w:sz w:val="16"/>
              </w:rPr>
            </w:pPr>
          </w:p>
        </w:tc>
      </w:tr>
      <w:tr w:rsidRPr="00053ED4" w:rsidR="00B5623A" w:rsidTr="00493E62" w14:paraId="7B371981" w14:textId="77777777">
        <w:trPr>
          <w:trHeight w:val="340"/>
        </w:trPr>
        <w:tc>
          <w:tcPr>
            <w:tcW w:w="8637" w:type="dxa"/>
          </w:tcPr>
          <w:p w:rsidRPr="00053ED4" w:rsidR="00B5623A" w:rsidP="00493E62" w:rsidRDefault="00B5623A" w14:paraId="1075223E" w14:textId="77777777">
            <w:pPr>
              <w:pStyle w:val="TableParagraph"/>
              <w:spacing w:before="61"/>
              <w:ind w:left="107"/>
              <w:rPr>
                <w:i/>
                <w:sz w:val="18"/>
              </w:rPr>
            </w:pPr>
            <w:r w:rsidRPr="00053ED4">
              <w:rPr>
                <w:i/>
                <w:sz w:val="18"/>
              </w:rPr>
              <w:t>Would the project potentially involve or lead to:</w:t>
            </w:r>
          </w:p>
        </w:tc>
        <w:tc>
          <w:tcPr>
            <w:tcW w:w="833" w:type="dxa"/>
          </w:tcPr>
          <w:p w:rsidRPr="00053ED4" w:rsidR="00B5623A" w:rsidP="00493E62" w:rsidRDefault="00B5623A" w14:paraId="78AF615D" w14:textId="77777777">
            <w:pPr>
              <w:pStyle w:val="TableParagraph"/>
              <w:jc w:val="center"/>
              <w:rPr>
                <w:rFonts w:asciiTheme="minorHAnsi" w:hAnsiTheme="minorHAnsi"/>
                <w:sz w:val="16"/>
              </w:rPr>
            </w:pPr>
          </w:p>
        </w:tc>
      </w:tr>
    </w:tbl>
    <w:p w:rsidRPr="00053ED4" w:rsidR="00B5623A" w:rsidP="00B5623A" w:rsidRDefault="00B5623A" w14:paraId="0BDA5949" w14:textId="77777777">
      <w:pPr>
        <w:rPr>
          <w:rFonts w:asciiTheme="minorHAnsi" w:hAnsiTheme="minorHAnsi" w:cstheme="minorHAnsi"/>
          <w:szCs w:val="26"/>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637"/>
        <w:gridCol w:w="833"/>
      </w:tblGrid>
      <w:tr w:rsidRPr="00053ED4" w:rsidR="00B5623A" w:rsidTr="00493E62" w14:paraId="77D1D266" w14:textId="77777777">
        <w:trPr>
          <w:trHeight w:val="559"/>
        </w:trPr>
        <w:tc>
          <w:tcPr>
            <w:tcW w:w="8637" w:type="dxa"/>
          </w:tcPr>
          <w:p w:rsidRPr="00053ED4" w:rsidR="00B5623A" w:rsidP="00493E62" w:rsidRDefault="00B5623A" w14:paraId="529FFCE4" w14:textId="77777777">
            <w:pPr>
              <w:pStyle w:val="TableParagraph"/>
              <w:tabs>
                <w:tab w:val="left" w:pos="674"/>
              </w:tabs>
              <w:spacing w:before="61"/>
              <w:ind w:left="674" w:right="370" w:hanging="567"/>
              <w:rPr>
                <w:sz w:val="18"/>
              </w:rPr>
            </w:pPr>
            <w:r w:rsidRPr="00053ED4">
              <w:rPr>
                <w:sz w:val="18"/>
              </w:rPr>
              <w:t>2.1</w:t>
            </w:r>
            <w:r w:rsidRPr="00053ED4">
              <w:rPr>
                <w:sz w:val="18"/>
              </w:rPr>
              <w:tab/>
            </w:r>
            <w:r w:rsidRPr="00053ED4">
              <w:rPr>
                <w:sz w:val="18"/>
              </w:rPr>
              <w:t>areas subject to hazards such as earthquakes, floods, landslides, severe</w:t>
            </w:r>
            <w:r w:rsidRPr="00053ED4">
              <w:rPr>
                <w:spacing w:val="-30"/>
                <w:sz w:val="18"/>
              </w:rPr>
              <w:t xml:space="preserve"> </w:t>
            </w:r>
            <w:r w:rsidRPr="00053ED4">
              <w:rPr>
                <w:sz w:val="18"/>
              </w:rPr>
              <w:t>winds, storm surges, tsunami or volcanic</w:t>
            </w:r>
            <w:r w:rsidRPr="00053ED4">
              <w:rPr>
                <w:spacing w:val="-1"/>
                <w:sz w:val="18"/>
              </w:rPr>
              <w:t xml:space="preserve"> </w:t>
            </w:r>
            <w:r w:rsidRPr="00053ED4">
              <w:rPr>
                <w:sz w:val="18"/>
              </w:rPr>
              <w:t>eruptions?</w:t>
            </w:r>
          </w:p>
        </w:tc>
        <w:tc>
          <w:tcPr>
            <w:tcW w:w="833" w:type="dxa"/>
          </w:tcPr>
          <w:p w:rsidRPr="00053ED4" w:rsidR="00B5623A" w:rsidP="00493E62" w:rsidRDefault="00B5623A" w14:paraId="5EB59995" w14:textId="77777777">
            <w:pPr>
              <w:pStyle w:val="TableParagraph"/>
              <w:jc w:val="center"/>
              <w:rPr>
                <w:rFonts w:asciiTheme="minorHAnsi" w:hAnsiTheme="minorHAnsi"/>
                <w:sz w:val="18"/>
              </w:rPr>
            </w:pPr>
            <w:r w:rsidRPr="00053ED4">
              <w:rPr>
                <w:rFonts w:asciiTheme="minorHAnsi" w:hAnsiTheme="minorHAnsi"/>
                <w:sz w:val="18"/>
              </w:rPr>
              <w:t>Yes</w:t>
            </w:r>
          </w:p>
        </w:tc>
      </w:tr>
      <w:tr w:rsidRPr="00053ED4" w:rsidR="00B5623A" w:rsidTr="00493E62" w14:paraId="4873912E" w14:textId="77777777">
        <w:trPr>
          <w:trHeight w:val="621"/>
        </w:trPr>
        <w:tc>
          <w:tcPr>
            <w:tcW w:w="8637" w:type="dxa"/>
          </w:tcPr>
          <w:p w:rsidRPr="00053ED4" w:rsidR="00B5623A" w:rsidP="00493E62" w:rsidRDefault="00B5623A" w14:paraId="47819B20" w14:textId="77777777">
            <w:pPr>
              <w:pStyle w:val="TableParagraph"/>
              <w:tabs>
                <w:tab w:val="left" w:pos="674"/>
              </w:tabs>
              <w:spacing w:before="61"/>
              <w:ind w:left="107"/>
              <w:rPr>
                <w:sz w:val="18"/>
              </w:rPr>
            </w:pPr>
            <w:r w:rsidRPr="00053ED4">
              <w:rPr>
                <w:sz w:val="18"/>
              </w:rPr>
              <w:t>2.2</w:t>
            </w:r>
            <w:r w:rsidRPr="00053ED4">
              <w:rPr>
                <w:sz w:val="18"/>
              </w:rPr>
              <w:tab/>
            </w:r>
            <w:r w:rsidRPr="00053ED4">
              <w:rPr>
                <w:sz w:val="18"/>
              </w:rPr>
              <w:t>outputs and outcomes sensitive or vulnerable to potential impacts of climate change or</w:t>
            </w:r>
            <w:r w:rsidRPr="00053ED4">
              <w:rPr>
                <w:spacing w:val="-14"/>
                <w:sz w:val="18"/>
              </w:rPr>
              <w:t xml:space="preserve"> </w:t>
            </w:r>
            <w:r w:rsidRPr="00053ED4">
              <w:rPr>
                <w:sz w:val="18"/>
              </w:rPr>
              <w:t>disasters?</w:t>
            </w:r>
          </w:p>
          <w:p w:rsidRPr="00053ED4" w:rsidR="00B5623A" w:rsidP="00493E62" w:rsidRDefault="00B5623A" w14:paraId="5228EF12" w14:textId="77777777">
            <w:pPr>
              <w:pStyle w:val="TableParagraph"/>
              <w:spacing w:before="61"/>
              <w:ind w:left="674"/>
              <w:rPr>
                <w:i/>
                <w:sz w:val="18"/>
              </w:rPr>
            </w:pPr>
            <w:r w:rsidRPr="00053ED4">
              <w:rPr>
                <w:i/>
                <w:sz w:val="18"/>
              </w:rPr>
              <w:t>For example, through increased precipitation, drought, temperature, salinity, extreme events, earthquakes</w:t>
            </w:r>
          </w:p>
        </w:tc>
        <w:tc>
          <w:tcPr>
            <w:tcW w:w="833" w:type="dxa"/>
          </w:tcPr>
          <w:p w:rsidRPr="00053ED4" w:rsidR="00B5623A" w:rsidP="00493E62" w:rsidRDefault="00B5623A" w14:paraId="07685438" w14:textId="77777777">
            <w:pPr>
              <w:pStyle w:val="TableParagraph"/>
              <w:jc w:val="center"/>
              <w:rPr>
                <w:rFonts w:asciiTheme="minorHAnsi" w:hAnsiTheme="minorHAnsi"/>
                <w:sz w:val="18"/>
              </w:rPr>
            </w:pPr>
            <w:r w:rsidRPr="00053ED4">
              <w:rPr>
                <w:rFonts w:asciiTheme="minorHAnsi" w:hAnsiTheme="minorHAnsi"/>
                <w:sz w:val="18"/>
              </w:rPr>
              <w:t>Yes</w:t>
            </w:r>
          </w:p>
        </w:tc>
      </w:tr>
      <w:tr w:rsidRPr="00053ED4" w:rsidR="00B5623A" w:rsidTr="00493E62" w14:paraId="68D451B4" w14:textId="77777777">
        <w:trPr>
          <w:trHeight w:val="1057"/>
        </w:trPr>
        <w:tc>
          <w:tcPr>
            <w:tcW w:w="8637" w:type="dxa"/>
          </w:tcPr>
          <w:p w:rsidRPr="00053ED4" w:rsidR="00B5623A" w:rsidP="00493E62" w:rsidRDefault="00B5623A" w14:paraId="14956B54" w14:textId="77777777">
            <w:pPr>
              <w:pStyle w:val="TableParagraph"/>
              <w:tabs>
                <w:tab w:val="left" w:pos="674"/>
              </w:tabs>
              <w:spacing w:before="59"/>
              <w:ind w:left="674" w:right="369" w:hanging="567"/>
              <w:rPr>
                <w:sz w:val="18"/>
              </w:rPr>
            </w:pPr>
            <w:r w:rsidRPr="00053ED4">
              <w:rPr>
                <w:sz w:val="18"/>
              </w:rPr>
              <w:t>2.3</w:t>
            </w:r>
            <w:r w:rsidRPr="00053ED4">
              <w:rPr>
                <w:sz w:val="18"/>
              </w:rPr>
              <w:tab/>
            </w:r>
            <w:r w:rsidRPr="00053ED4">
              <w:rPr>
                <w:sz w:val="18"/>
              </w:rPr>
              <w:t>increases</w:t>
            </w:r>
            <w:r w:rsidRPr="00053ED4">
              <w:rPr>
                <w:spacing w:val="-3"/>
                <w:sz w:val="18"/>
              </w:rPr>
              <w:t xml:space="preserve"> </w:t>
            </w:r>
            <w:r w:rsidRPr="00053ED4">
              <w:rPr>
                <w:sz w:val="18"/>
              </w:rPr>
              <w:t>in</w:t>
            </w:r>
            <w:r w:rsidRPr="00053ED4">
              <w:rPr>
                <w:spacing w:val="-3"/>
                <w:sz w:val="18"/>
              </w:rPr>
              <w:t xml:space="preserve"> </w:t>
            </w:r>
            <w:r w:rsidRPr="00053ED4">
              <w:rPr>
                <w:sz w:val="18"/>
              </w:rPr>
              <w:t>vulnerability</w:t>
            </w:r>
            <w:r w:rsidRPr="00053ED4">
              <w:rPr>
                <w:spacing w:val="-1"/>
                <w:sz w:val="18"/>
              </w:rPr>
              <w:t xml:space="preserve"> </w:t>
            </w:r>
            <w:r w:rsidRPr="00053ED4">
              <w:rPr>
                <w:sz w:val="18"/>
              </w:rPr>
              <w:t>to</w:t>
            </w:r>
            <w:r w:rsidRPr="00053ED4">
              <w:rPr>
                <w:spacing w:val="-1"/>
                <w:sz w:val="18"/>
              </w:rPr>
              <w:t xml:space="preserve"> </w:t>
            </w:r>
            <w:r w:rsidRPr="00053ED4">
              <w:rPr>
                <w:sz w:val="18"/>
              </w:rPr>
              <w:t>climate</w:t>
            </w:r>
            <w:r w:rsidRPr="00053ED4">
              <w:rPr>
                <w:spacing w:val="-2"/>
                <w:sz w:val="18"/>
              </w:rPr>
              <w:t xml:space="preserve"> </w:t>
            </w:r>
            <w:r w:rsidRPr="00053ED4">
              <w:rPr>
                <w:sz w:val="18"/>
              </w:rPr>
              <w:t>change impacts</w:t>
            </w:r>
            <w:r w:rsidRPr="00053ED4">
              <w:rPr>
                <w:spacing w:val="-3"/>
                <w:sz w:val="18"/>
              </w:rPr>
              <w:t xml:space="preserve"> </w:t>
            </w:r>
            <w:r w:rsidRPr="00053ED4">
              <w:rPr>
                <w:sz w:val="18"/>
              </w:rPr>
              <w:t>or</w:t>
            </w:r>
            <w:r w:rsidRPr="00053ED4">
              <w:rPr>
                <w:spacing w:val="-1"/>
                <w:sz w:val="18"/>
              </w:rPr>
              <w:t xml:space="preserve"> </w:t>
            </w:r>
            <w:r w:rsidRPr="00053ED4">
              <w:rPr>
                <w:sz w:val="18"/>
              </w:rPr>
              <w:t>disaster</w:t>
            </w:r>
            <w:r w:rsidRPr="00053ED4">
              <w:rPr>
                <w:spacing w:val="-1"/>
                <w:sz w:val="18"/>
              </w:rPr>
              <w:t xml:space="preserve"> </w:t>
            </w:r>
            <w:r w:rsidRPr="00053ED4">
              <w:rPr>
                <w:sz w:val="18"/>
              </w:rPr>
              <w:t>risks</w:t>
            </w:r>
            <w:r w:rsidRPr="00053ED4">
              <w:rPr>
                <w:spacing w:val="-2"/>
                <w:sz w:val="18"/>
              </w:rPr>
              <w:t xml:space="preserve"> </w:t>
            </w:r>
            <w:r w:rsidRPr="00053ED4">
              <w:rPr>
                <w:sz w:val="18"/>
              </w:rPr>
              <w:t>now</w:t>
            </w:r>
            <w:r w:rsidRPr="00053ED4">
              <w:rPr>
                <w:spacing w:val="-2"/>
                <w:sz w:val="18"/>
              </w:rPr>
              <w:t xml:space="preserve"> </w:t>
            </w:r>
            <w:r w:rsidRPr="00053ED4">
              <w:rPr>
                <w:sz w:val="18"/>
              </w:rPr>
              <w:t>or</w:t>
            </w:r>
            <w:r w:rsidRPr="00053ED4">
              <w:rPr>
                <w:spacing w:val="-1"/>
                <w:sz w:val="18"/>
              </w:rPr>
              <w:t xml:space="preserve"> </w:t>
            </w:r>
            <w:r w:rsidRPr="00053ED4">
              <w:rPr>
                <w:sz w:val="18"/>
              </w:rPr>
              <w:t>in</w:t>
            </w:r>
            <w:r w:rsidRPr="00053ED4">
              <w:rPr>
                <w:spacing w:val="-2"/>
                <w:sz w:val="18"/>
              </w:rPr>
              <w:t xml:space="preserve"> </w:t>
            </w:r>
            <w:r w:rsidRPr="00053ED4">
              <w:rPr>
                <w:sz w:val="18"/>
              </w:rPr>
              <w:t>the</w:t>
            </w:r>
            <w:r w:rsidRPr="00053ED4">
              <w:rPr>
                <w:spacing w:val="-2"/>
                <w:sz w:val="18"/>
              </w:rPr>
              <w:t xml:space="preserve"> </w:t>
            </w:r>
            <w:r w:rsidRPr="00053ED4">
              <w:rPr>
                <w:sz w:val="18"/>
              </w:rPr>
              <w:t>future</w:t>
            </w:r>
            <w:r w:rsidRPr="00053ED4">
              <w:rPr>
                <w:spacing w:val="-3"/>
                <w:sz w:val="18"/>
              </w:rPr>
              <w:t xml:space="preserve"> </w:t>
            </w:r>
            <w:r w:rsidRPr="00053ED4">
              <w:rPr>
                <w:sz w:val="18"/>
              </w:rPr>
              <w:t>(also</w:t>
            </w:r>
            <w:r w:rsidRPr="00053ED4">
              <w:rPr>
                <w:spacing w:val="-1"/>
                <w:sz w:val="18"/>
              </w:rPr>
              <w:t xml:space="preserve"> </w:t>
            </w:r>
            <w:r w:rsidRPr="00053ED4">
              <w:rPr>
                <w:sz w:val="18"/>
              </w:rPr>
              <w:t>known</w:t>
            </w:r>
            <w:r w:rsidRPr="00053ED4">
              <w:rPr>
                <w:spacing w:val="-3"/>
                <w:sz w:val="18"/>
              </w:rPr>
              <w:t xml:space="preserve"> </w:t>
            </w:r>
            <w:r w:rsidRPr="00053ED4">
              <w:rPr>
                <w:sz w:val="18"/>
              </w:rPr>
              <w:t>as maladaptive or negative coping</w:t>
            </w:r>
            <w:r w:rsidRPr="00053ED4">
              <w:rPr>
                <w:spacing w:val="-2"/>
                <w:sz w:val="18"/>
              </w:rPr>
              <w:t xml:space="preserve"> </w:t>
            </w:r>
            <w:r w:rsidRPr="00053ED4">
              <w:rPr>
                <w:sz w:val="18"/>
              </w:rPr>
              <w:t>practices)?</w:t>
            </w:r>
          </w:p>
          <w:p w:rsidRPr="00053ED4" w:rsidR="00B5623A" w:rsidP="00493E62" w:rsidRDefault="00B5623A" w14:paraId="43433248" w14:textId="77777777">
            <w:pPr>
              <w:pStyle w:val="TableParagraph"/>
              <w:spacing w:before="59"/>
              <w:ind w:left="738"/>
              <w:rPr>
                <w:i/>
                <w:sz w:val="18"/>
              </w:rPr>
            </w:pPr>
            <w:r w:rsidRPr="00053ED4">
              <w:rPr>
                <w:i/>
                <w:sz w:val="18"/>
              </w:rPr>
              <w:t>For example, changes to land use planning may encourage further development of floodplains, potentially</w:t>
            </w:r>
          </w:p>
          <w:p w:rsidRPr="00053ED4" w:rsidR="00B5623A" w:rsidP="00493E62" w:rsidRDefault="00B5623A" w14:paraId="03ECD9EA" w14:textId="77777777">
            <w:pPr>
              <w:pStyle w:val="TableParagraph"/>
              <w:spacing w:before="1"/>
              <w:ind w:left="738"/>
              <w:rPr>
                <w:i/>
                <w:sz w:val="18"/>
              </w:rPr>
            </w:pPr>
            <w:r w:rsidRPr="00053ED4">
              <w:rPr>
                <w:i/>
                <w:sz w:val="18"/>
              </w:rPr>
              <w:t>increasing the population’s vulnerability to climate change, specifically flooding</w:t>
            </w:r>
          </w:p>
        </w:tc>
        <w:tc>
          <w:tcPr>
            <w:tcW w:w="833" w:type="dxa"/>
          </w:tcPr>
          <w:p w:rsidRPr="00053ED4" w:rsidR="00B5623A" w:rsidP="00493E62" w:rsidRDefault="00B5623A" w14:paraId="30708CBF"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20B37C35" w14:textId="77777777">
        <w:trPr>
          <w:trHeight w:val="340"/>
        </w:trPr>
        <w:tc>
          <w:tcPr>
            <w:tcW w:w="8637" w:type="dxa"/>
          </w:tcPr>
          <w:p w:rsidRPr="00053ED4" w:rsidR="00B5623A" w:rsidP="00493E62" w:rsidRDefault="00B5623A" w14:paraId="344F49D2" w14:textId="77777777">
            <w:pPr>
              <w:pStyle w:val="TableParagraph"/>
              <w:tabs>
                <w:tab w:val="left" w:pos="674"/>
              </w:tabs>
              <w:spacing w:before="61"/>
              <w:ind w:left="107"/>
              <w:rPr>
                <w:sz w:val="18"/>
              </w:rPr>
            </w:pPr>
            <w:r w:rsidRPr="00053ED4">
              <w:rPr>
                <w:sz w:val="18"/>
              </w:rPr>
              <w:t>2.4</w:t>
            </w:r>
            <w:r w:rsidRPr="00053ED4">
              <w:rPr>
                <w:sz w:val="18"/>
              </w:rPr>
              <w:tab/>
            </w:r>
            <w:r w:rsidRPr="00053ED4">
              <w:rPr>
                <w:sz w:val="18"/>
              </w:rPr>
              <w:t>increases of greenhouse gas emissions, black carbon emissions or other drivers of climate</w:t>
            </w:r>
            <w:r w:rsidRPr="00053ED4">
              <w:rPr>
                <w:spacing w:val="-16"/>
                <w:sz w:val="18"/>
              </w:rPr>
              <w:t xml:space="preserve"> </w:t>
            </w:r>
            <w:r w:rsidRPr="00053ED4">
              <w:rPr>
                <w:sz w:val="18"/>
              </w:rPr>
              <w:t>change?</w:t>
            </w:r>
          </w:p>
        </w:tc>
        <w:tc>
          <w:tcPr>
            <w:tcW w:w="833" w:type="dxa"/>
          </w:tcPr>
          <w:p w:rsidRPr="00053ED4" w:rsidR="00B5623A" w:rsidP="00493E62" w:rsidRDefault="00B5623A" w14:paraId="60CFD88D"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42133A6" w14:textId="77777777">
        <w:trPr>
          <w:trHeight w:val="537"/>
        </w:trPr>
        <w:tc>
          <w:tcPr>
            <w:tcW w:w="8637" w:type="dxa"/>
            <w:shd w:val="clear" w:color="auto" w:fill="DBE4F0"/>
          </w:tcPr>
          <w:p w:rsidRPr="00053ED4" w:rsidR="00B5623A" w:rsidP="00493E62" w:rsidRDefault="00B5623A" w14:paraId="20B0AEB5" w14:textId="77777777">
            <w:pPr>
              <w:pStyle w:val="TableParagraph"/>
              <w:spacing w:before="159"/>
              <w:ind w:left="107"/>
              <w:rPr>
                <w:b/>
                <w:sz w:val="18"/>
              </w:rPr>
            </w:pPr>
            <w:r w:rsidRPr="00053ED4">
              <w:rPr>
                <w:b/>
                <w:sz w:val="18"/>
              </w:rPr>
              <w:t>Standard 3: Community Health, Safety and Security</w:t>
            </w:r>
          </w:p>
        </w:tc>
        <w:tc>
          <w:tcPr>
            <w:tcW w:w="833" w:type="dxa"/>
            <w:shd w:val="clear" w:color="auto" w:fill="DBE4F0"/>
          </w:tcPr>
          <w:p w:rsidRPr="00053ED4" w:rsidR="00B5623A" w:rsidP="00493E62" w:rsidRDefault="00B5623A" w14:paraId="352B2B19" w14:textId="77777777">
            <w:pPr>
              <w:pStyle w:val="TableParagraph"/>
              <w:jc w:val="center"/>
              <w:rPr>
                <w:rFonts w:asciiTheme="minorHAnsi" w:hAnsiTheme="minorHAnsi"/>
                <w:sz w:val="18"/>
              </w:rPr>
            </w:pPr>
          </w:p>
        </w:tc>
      </w:tr>
      <w:tr w:rsidRPr="00053ED4" w:rsidR="00B5623A" w:rsidTr="00493E62" w14:paraId="5A09D7A7" w14:textId="77777777">
        <w:trPr>
          <w:trHeight w:val="341"/>
        </w:trPr>
        <w:tc>
          <w:tcPr>
            <w:tcW w:w="8637" w:type="dxa"/>
          </w:tcPr>
          <w:p w:rsidRPr="00053ED4" w:rsidR="00B5623A" w:rsidP="00493E62" w:rsidRDefault="00B5623A" w14:paraId="18C751C8" w14:textId="77777777">
            <w:pPr>
              <w:pStyle w:val="TableParagraph"/>
              <w:spacing w:before="63"/>
              <w:ind w:left="107"/>
              <w:rPr>
                <w:i/>
                <w:sz w:val="18"/>
              </w:rPr>
            </w:pPr>
            <w:r w:rsidRPr="00053ED4">
              <w:rPr>
                <w:i/>
                <w:sz w:val="18"/>
              </w:rPr>
              <w:t>Would the project potentially involve or lead to:</w:t>
            </w:r>
          </w:p>
        </w:tc>
        <w:tc>
          <w:tcPr>
            <w:tcW w:w="833" w:type="dxa"/>
          </w:tcPr>
          <w:p w:rsidRPr="00053ED4" w:rsidR="00B5623A" w:rsidP="00493E62" w:rsidRDefault="00B5623A" w14:paraId="31991D67" w14:textId="77777777">
            <w:pPr>
              <w:pStyle w:val="TableParagraph"/>
              <w:jc w:val="center"/>
              <w:rPr>
                <w:rFonts w:asciiTheme="minorHAnsi" w:hAnsiTheme="minorHAnsi"/>
                <w:sz w:val="18"/>
              </w:rPr>
            </w:pPr>
          </w:p>
        </w:tc>
      </w:tr>
      <w:tr w:rsidRPr="00053ED4" w:rsidR="00B5623A" w:rsidTr="00493E62" w14:paraId="167E757E" w14:textId="77777777">
        <w:trPr>
          <w:trHeight w:val="558"/>
        </w:trPr>
        <w:tc>
          <w:tcPr>
            <w:tcW w:w="8637" w:type="dxa"/>
          </w:tcPr>
          <w:p w:rsidRPr="00053ED4" w:rsidR="00B5623A" w:rsidP="00493E62" w:rsidRDefault="00B5623A" w14:paraId="46A2F656" w14:textId="77777777">
            <w:pPr>
              <w:pStyle w:val="TableParagraph"/>
              <w:tabs>
                <w:tab w:val="left" w:pos="674"/>
              </w:tabs>
              <w:spacing w:before="61"/>
              <w:ind w:left="674" w:right="453" w:hanging="567"/>
              <w:rPr>
                <w:sz w:val="18"/>
              </w:rPr>
            </w:pPr>
            <w:r w:rsidRPr="00053ED4">
              <w:rPr>
                <w:sz w:val="18"/>
              </w:rPr>
              <w:t>3.1</w:t>
            </w:r>
            <w:r w:rsidRPr="00053ED4">
              <w:rPr>
                <w:sz w:val="18"/>
              </w:rPr>
              <w:tab/>
            </w:r>
            <w:r w:rsidRPr="00053ED4">
              <w:rPr>
                <w:sz w:val="18"/>
              </w:rPr>
              <w:t>construction and/or infrastructure development (e.g. roads, buildings, dams)? (Note: the GEF does not finance projects that would involve the construction or rehabilitation of large or complex</w:t>
            </w:r>
            <w:r w:rsidRPr="00053ED4">
              <w:rPr>
                <w:spacing w:val="-21"/>
                <w:sz w:val="18"/>
              </w:rPr>
              <w:t xml:space="preserve"> </w:t>
            </w:r>
            <w:r w:rsidRPr="00053ED4">
              <w:rPr>
                <w:sz w:val="18"/>
              </w:rPr>
              <w:t>dams)</w:t>
            </w:r>
          </w:p>
        </w:tc>
        <w:tc>
          <w:tcPr>
            <w:tcW w:w="833" w:type="dxa"/>
          </w:tcPr>
          <w:p w:rsidRPr="00053ED4" w:rsidR="00B5623A" w:rsidP="00493E62" w:rsidRDefault="00B5623A" w14:paraId="74D124D2"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3BE3BCF" w14:textId="77777777">
        <w:trPr>
          <w:trHeight w:val="561"/>
        </w:trPr>
        <w:tc>
          <w:tcPr>
            <w:tcW w:w="8637" w:type="dxa"/>
          </w:tcPr>
          <w:p w:rsidRPr="00053ED4" w:rsidR="00B5623A" w:rsidP="00493E62" w:rsidRDefault="00B5623A" w14:paraId="0C6E1727" w14:textId="77777777">
            <w:pPr>
              <w:pStyle w:val="TableParagraph"/>
              <w:tabs>
                <w:tab w:val="left" w:pos="674"/>
              </w:tabs>
              <w:spacing w:before="61"/>
              <w:ind w:left="674" w:right="345" w:hanging="567"/>
              <w:rPr>
                <w:sz w:val="18"/>
              </w:rPr>
            </w:pPr>
            <w:r w:rsidRPr="00053ED4">
              <w:rPr>
                <w:sz w:val="18"/>
              </w:rPr>
              <w:t>3.2</w:t>
            </w:r>
            <w:r w:rsidRPr="00053ED4">
              <w:rPr>
                <w:sz w:val="18"/>
              </w:rPr>
              <w:tab/>
            </w:r>
            <w:r w:rsidRPr="00053ED4">
              <w:rPr>
                <w:sz w:val="18"/>
              </w:rPr>
              <w:t>air pollution, noise, vibration, traffic, injuries, physical hazards, poor surface water quality due to runoff, erosion,</w:t>
            </w:r>
            <w:r w:rsidRPr="00053ED4">
              <w:rPr>
                <w:spacing w:val="-1"/>
                <w:sz w:val="18"/>
              </w:rPr>
              <w:t xml:space="preserve"> </w:t>
            </w:r>
            <w:r w:rsidRPr="00053ED4">
              <w:rPr>
                <w:sz w:val="18"/>
              </w:rPr>
              <w:t>sanitation?</w:t>
            </w:r>
          </w:p>
        </w:tc>
        <w:tc>
          <w:tcPr>
            <w:tcW w:w="833" w:type="dxa"/>
          </w:tcPr>
          <w:p w:rsidRPr="00053ED4" w:rsidR="00B5623A" w:rsidP="00493E62" w:rsidRDefault="00B5623A" w14:paraId="767AE55E"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A2F1B05" w14:textId="77777777">
        <w:trPr>
          <w:trHeight w:val="558"/>
        </w:trPr>
        <w:tc>
          <w:tcPr>
            <w:tcW w:w="8637" w:type="dxa"/>
          </w:tcPr>
          <w:p w:rsidRPr="00053ED4" w:rsidR="00B5623A" w:rsidP="00493E62" w:rsidRDefault="00B5623A" w14:paraId="14096D5C" w14:textId="77777777">
            <w:pPr>
              <w:pStyle w:val="TableParagraph"/>
              <w:tabs>
                <w:tab w:val="left" w:pos="674"/>
              </w:tabs>
              <w:spacing w:before="59"/>
              <w:ind w:left="674" w:right="1081" w:hanging="567"/>
              <w:rPr>
                <w:sz w:val="18"/>
              </w:rPr>
            </w:pPr>
            <w:r w:rsidRPr="00053ED4">
              <w:rPr>
                <w:sz w:val="18"/>
              </w:rPr>
              <w:t>3.3</w:t>
            </w:r>
            <w:r w:rsidRPr="00053ED4">
              <w:rPr>
                <w:sz w:val="18"/>
              </w:rPr>
              <w:tab/>
            </w:r>
            <w:r w:rsidRPr="00053ED4">
              <w:rPr>
                <w:sz w:val="18"/>
              </w:rPr>
              <w:t>harm</w:t>
            </w:r>
            <w:r w:rsidRPr="00053ED4">
              <w:rPr>
                <w:spacing w:val="-3"/>
                <w:sz w:val="18"/>
              </w:rPr>
              <w:t xml:space="preserve"> </w:t>
            </w:r>
            <w:r w:rsidRPr="00053ED4">
              <w:rPr>
                <w:sz w:val="18"/>
              </w:rPr>
              <w:t>or</w:t>
            </w:r>
            <w:r w:rsidRPr="00053ED4">
              <w:rPr>
                <w:spacing w:val="-1"/>
                <w:sz w:val="18"/>
              </w:rPr>
              <w:t xml:space="preserve"> </w:t>
            </w:r>
            <w:r w:rsidRPr="00053ED4">
              <w:rPr>
                <w:sz w:val="18"/>
              </w:rPr>
              <w:t>losses</w:t>
            </w:r>
            <w:r w:rsidRPr="00053ED4">
              <w:rPr>
                <w:spacing w:val="-3"/>
                <w:sz w:val="18"/>
              </w:rPr>
              <w:t xml:space="preserve"> </w:t>
            </w:r>
            <w:r w:rsidRPr="00053ED4">
              <w:rPr>
                <w:sz w:val="18"/>
              </w:rPr>
              <w:t>due</w:t>
            </w:r>
            <w:r w:rsidRPr="00053ED4">
              <w:rPr>
                <w:spacing w:val="-2"/>
                <w:sz w:val="18"/>
              </w:rPr>
              <w:t xml:space="preserve"> </w:t>
            </w:r>
            <w:r w:rsidRPr="00053ED4">
              <w:rPr>
                <w:sz w:val="18"/>
              </w:rPr>
              <w:t>to</w:t>
            </w:r>
            <w:r w:rsidRPr="00053ED4">
              <w:rPr>
                <w:spacing w:val="-1"/>
                <w:sz w:val="18"/>
              </w:rPr>
              <w:t xml:space="preserve"> </w:t>
            </w:r>
            <w:r w:rsidRPr="00053ED4">
              <w:rPr>
                <w:sz w:val="18"/>
              </w:rPr>
              <w:t>failure</w:t>
            </w:r>
            <w:r w:rsidRPr="00053ED4">
              <w:rPr>
                <w:spacing w:val="-3"/>
                <w:sz w:val="18"/>
              </w:rPr>
              <w:t xml:space="preserve"> </w:t>
            </w:r>
            <w:r w:rsidRPr="00053ED4">
              <w:rPr>
                <w:sz w:val="18"/>
              </w:rPr>
              <w:t>of</w:t>
            </w:r>
            <w:r w:rsidRPr="00053ED4">
              <w:rPr>
                <w:spacing w:val="-2"/>
                <w:sz w:val="18"/>
              </w:rPr>
              <w:t xml:space="preserve"> </w:t>
            </w:r>
            <w:r w:rsidRPr="00053ED4">
              <w:rPr>
                <w:sz w:val="18"/>
              </w:rPr>
              <w:t>structural</w:t>
            </w:r>
            <w:r w:rsidRPr="00053ED4">
              <w:rPr>
                <w:spacing w:val="-3"/>
                <w:sz w:val="18"/>
              </w:rPr>
              <w:t xml:space="preserve"> </w:t>
            </w:r>
            <w:r w:rsidRPr="00053ED4">
              <w:rPr>
                <w:sz w:val="18"/>
              </w:rPr>
              <w:t>elements</w:t>
            </w:r>
            <w:r w:rsidRPr="00053ED4">
              <w:rPr>
                <w:spacing w:val="-3"/>
                <w:sz w:val="18"/>
              </w:rPr>
              <w:t xml:space="preserve"> </w:t>
            </w:r>
            <w:r w:rsidRPr="00053ED4">
              <w:rPr>
                <w:sz w:val="18"/>
              </w:rPr>
              <w:t>of</w:t>
            </w:r>
            <w:r w:rsidRPr="00053ED4">
              <w:rPr>
                <w:spacing w:val="-3"/>
                <w:sz w:val="18"/>
              </w:rPr>
              <w:t xml:space="preserve"> </w:t>
            </w:r>
            <w:r w:rsidRPr="00053ED4">
              <w:rPr>
                <w:sz w:val="18"/>
              </w:rPr>
              <w:t>the</w:t>
            </w:r>
            <w:r w:rsidRPr="00053ED4">
              <w:rPr>
                <w:spacing w:val="2"/>
                <w:sz w:val="18"/>
              </w:rPr>
              <w:t xml:space="preserve"> </w:t>
            </w:r>
            <w:r w:rsidRPr="00053ED4">
              <w:rPr>
                <w:sz w:val="18"/>
              </w:rPr>
              <w:t>project</w:t>
            </w:r>
            <w:r w:rsidRPr="00053ED4">
              <w:rPr>
                <w:spacing w:val="-2"/>
                <w:sz w:val="18"/>
              </w:rPr>
              <w:t xml:space="preserve"> </w:t>
            </w:r>
            <w:r w:rsidRPr="00053ED4">
              <w:rPr>
                <w:sz w:val="18"/>
              </w:rPr>
              <w:t>(e.g.</w:t>
            </w:r>
            <w:r w:rsidRPr="00053ED4">
              <w:rPr>
                <w:spacing w:val="-2"/>
                <w:sz w:val="18"/>
              </w:rPr>
              <w:t xml:space="preserve"> </w:t>
            </w:r>
            <w:r w:rsidRPr="00053ED4">
              <w:rPr>
                <w:sz w:val="18"/>
              </w:rPr>
              <w:t>collapse</w:t>
            </w:r>
            <w:r w:rsidRPr="00053ED4">
              <w:rPr>
                <w:spacing w:val="-2"/>
                <w:sz w:val="18"/>
              </w:rPr>
              <w:t xml:space="preserve"> </w:t>
            </w:r>
            <w:r w:rsidRPr="00053ED4">
              <w:rPr>
                <w:sz w:val="18"/>
              </w:rPr>
              <w:t>of</w:t>
            </w:r>
            <w:r w:rsidRPr="00053ED4">
              <w:rPr>
                <w:spacing w:val="-3"/>
                <w:sz w:val="18"/>
              </w:rPr>
              <w:t xml:space="preserve"> </w:t>
            </w:r>
            <w:r w:rsidRPr="00053ED4">
              <w:rPr>
                <w:sz w:val="18"/>
              </w:rPr>
              <w:t>buildings</w:t>
            </w:r>
            <w:r w:rsidRPr="00053ED4">
              <w:rPr>
                <w:spacing w:val="-2"/>
                <w:sz w:val="18"/>
              </w:rPr>
              <w:t xml:space="preserve"> </w:t>
            </w:r>
            <w:r w:rsidRPr="00053ED4">
              <w:rPr>
                <w:sz w:val="18"/>
              </w:rPr>
              <w:t>or infrastructure)?</w:t>
            </w:r>
          </w:p>
        </w:tc>
        <w:tc>
          <w:tcPr>
            <w:tcW w:w="833" w:type="dxa"/>
          </w:tcPr>
          <w:p w:rsidRPr="00053ED4" w:rsidR="00B5623A" w:rsidP="00493E62" w:rsidRDefault="00B5623A" w14:paraId="48B5313F"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B0DCB29" w14:textId="77777777">
        <w:trPr>
          <w:trHeight w:val="558"/>
        </w:trPr>
        <w:tc>
          <w:tcPr>
            <w:tcW w:w="8637" w:type="dxa"/>
          </w:tcPr>
          <w:p w:rsidRPr="00053ED4" w:rsidR="00B5623A" w:rsidP="00493E62" w:rsidRDefault="00B5623A" w14:paraId="2C2C868E" w14:textId="77777777">
            <w:pPr>
              <w:pStyle w:val="TableParagraph"/>
              <w:tabs>
                <w:tab w:val="left" w:pos="674"/>
              </w:tabs>
              <w:spacing w:before="61"/>
              <w:ind w:left="674" w:right="146" w:hanging="567"/>
              <w:rPr>
                <w:sz w:val="18"/>
              </w:rPr>
            </w:pPr>
            <w:r w:rsidRPr="00053ED4">
              <w:rPr>
                <w:sz w:val="18"/>
              </w:rPr>
              <w:t>3.4</w:t>
            </w:r>
            <w:r w:rsidRPr="00053ED4">
              <w:rPr>
                <w:sz w:val="18"/>
              </w:rPr>
              <w:tab/>
            </w:r>
            <w:r w:rsidRPr="00053ED4">
              <w:rPr>
                <w:sz w:val="18"/>
              </w:rPr>
              <w:t>risks</w:t>
            </w:r>
            <w:r w:rsidRPr="00053ED4">
              <w:rPr>
                <w:spacing w:val="-5"/>
                <w:sz w:val="18"/>
              </w:rPr>
              <w:t xml:space="preserve"> </w:t>
            </w:r>
            <w:r w:rsidRPr="00053ED4">
              <w:rPr>
                <w:sz w:val="18"/>
              </w:rPr>
              <w:t>of</w:t>
            </w:r>
            <w:r w:rsidRPr="00053ED4">
              <w:rPr>
                <w:spacing w:val="-2"/>
                <w:sz w:val="18"/>
              </w:rPr>
              <w:t xml:space="preserve"> </w:t>
            </w:r>
            <w:r w:rsidRPr="00053ED4">
              <w:rPr>
                <w:sz w:val="18"/>
              </w:rPr>
              <w:t>water-borne</w:t>
            </w:r>
            <w:r w:rsidRPr="00053ED4">
              <w:rPr>
                <w:spacing w:val="-3"/>
                <w:sz w:val="18"/>
              </w:rPr>
              <w:t xml:space="preserve"> </w:t>
            </w:r>
            <w:r w:rsidRPr="00053ED4">
              <w:rPr>
                <w:sz w:val="18"/>
              </w:rPr>
              <w:t>or</w:t>
            </w:r>
            <w:r w:rsidRPr="00053ED4">
              <w:rPr>
                <w:spacing w:val="-2"/>
                <w:sz w:val="18"/>
              </w:rPr>
              <w:t xml:space="preserve"> </w:t>
            </w:r>
            <w:r w:rsidRPr="00053ED4">
              <w:rPr>
                <w:sz w:val="18"/>
              </w:rPr>
              <w:t>other</w:t>
            </w:r>
            <w:r w:rsidRPr="00053ED4">
              <w:rPr>
                <w:spacing w:val="-2"/>
                <w:sz w:val="18"/>
              </w:rPr>
              <w:t xml:space="preserve"> </w:t>
            </w:r>
            <w:r w:rsidRPr="00053ED4">
              <w:rPr>
                <w:sz w:val="18"/>
              </w:rPr>
              <w:t>vector-borne</w:t>
            </w:r>
            <w:r w:rsidRPr="00053ED4">
              <w:rPr>
                <w:spacing w:val="-3"/>
                <w:sz w:val="18"/>
              </w:rPr>
              <w:t xml:space="preserve"> </w:t>
            </w:r>
            <w:r w:rsidRPr="00053ED4">
              <w:rPr>
                <w:sz w:val="18"/>
              </w:rPr>
              <w:t>diseases</w:t>
            </w:r>
            <w:r w:rsidRPr="00053ED4">
              <w:rPr>
                <w:spacing w:val="-3"/>
                <w:sz w:val="18"/>
              </w:rPr>
              <w:t xml:space="preserve"> </w:t>
            </w:r>
            <w:r w:rsidRPr="00053ED4">
              <w:rPr>
                <w:sz w:val="18"/>
              </w:rPr>
              <w:t>(e.g.</w:t>
            </w:r>
            <w:r w:rsidRPr="00053ED4">
              <w:rPr>
                <w:spacing w:val="-3"/>
                <w:sz w:val="18"/>
              </w:rPr>
              <w:t xml:space="preserve"> </w:t>
            </w:r>
            <w:r w:rsidRPr="00053ED4">
              <w:rPr>
                <w:sz w:val="18"/>
              </w:rPr>
              <w:t>temporary</w:t>
            </w:r>
            <w:r w:rsidRPr="00053ED4">
              <w:rPr>
                <w:spacing w:val="-2"/>
                <w:sz w:val="18"/>
              </w:rPr>
              <w:t xml:space="preserve"> </w:t>
            </w:r>
            <w:r w:rsidRPr="00053ED4">
              <w:rPr>
                <w:sz w:val="18"/>
              </w:rPr>
              <w:t>breeding</w:t>
            </w:r>
            <w:r w:rsidRPr="00053ED4">
              <w:rPr>
                <w:spacing w:val="-3"/>
                <w:sz w:val="18"/>
              </w:rPr>
              <w:t xml:space="preserve"> </w:t>
            </w:r>
            <w:r w:rsidRPr="00053ED4">
              <w:rPr>
                <w:sz w:val="18"/>
              </w:rPr>
              <w:t>habitats),</w:t>
            </w:r>
            <w:r w:rsidRPr="00053ED4">
              <w:rPr>
                <w:spacing w:val="-1"/>
                <w:sz w:val="18"/>
              </w:rPr>
              <w:t xml:space="preserve"> </w:t>
            </w:r>
            <w:r w:rsidRPr="00053ED4">
              <w:rPr>
                <w:sz w:val="18"/>
              </w:rPr>
              <w:t>communicable</w:t>
            </w:r>
            <w:r w:rsidRPr="00053ED4">
              <w:rPr>
                <w:spacing w:val="-2"/>
                <w:sz w:val="18"/>
              </w:rPr>
              <w:t xml:space="preserve"> </w:t>
            </w:r>
            <w:r w:rsidRPr="00053ED4">
              <w:rPr>
                <w:sz w:val="18"/>
              </w:rPr>
              <w:t>and noncommunicable diseases, nutritional disorders, mental</w:t>
            </w:r>
            <w:r w:rsidRPr="00053ED4">
              <w:rPr>
                <w:spacing w:val="-5"/>
                <w:sz w:val="18"/>
              </w:rPr>
              <w:t xml:space="preserve"> </w:t>
            </w:r>
            <w:r w:rsidRPr="00053ED4">
              <w:rPr>
                <w:sz w:val="18"/>
              </w:rPr>
              <w:t>health?</w:t>
            </w:r>
          </w:p>
        </w:tc>
        <w:tc>
          <w:tcPr>
            <w:tcW w:w="833" w:type="dxa"/>
          </w:tcPr>
          <w:p w:rsidRPr="00053ED4" w:rsidR="00B5623A" w:rsidP="00493E62" w:rsidRDefault="00B5623A" w14:paraId="4332B31A"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0E68036" w14:textId="77777777">
        <w:trPr>
          <w:trHeight w:val="558"/>
        </w:trPr>
        <w:tc>
          <w:tcPr>
            <w:tcW w:w="8637" w:type="dxa"/>
          </w:tcPr>
          <w:p w:rsidRPr="00053ED4" w:rsidR="00B5623A" w:rsidP="00493E62" w:rsidRDefault="00B5623A" w14:paraId="2B3787C9" w14:textId="77777777">
            <w:pPr>
              <w:pStyle w:val="TableParagraph"/>
              <w:tabs>
                <w:tab w:val="left" w:pos="674"/>
              </w:tabs>
              <w:spacing w:before="61"/>
              <w:ind w:left="674" w:right="243" w:hanging="567"/>
              <w:rPr>
                <w:sz w:val="18"/>
              </w:rPr>
            </w:pPr>
            <w:r w:rsidRPr="00053ED4">
              <w:rPr>
                <w:sz w:val="18"/>
              </w:rPr>
              <w:t>3.5</w:t>
            </w:r>
            <w:r w:rsidRPr="00053ED4">
              <w:rPr>
                <w:sz w:val="18"/>
              </w:rPr>
              <w:tab/>
            </w:r>
            <w:r w:rsidRPr="00053ED4">
              <w:rPr>
                <w:sz w:val="18"/>
              </w:rPr>
              <w:t>transport,</w:t>
            </w:r>
            <w:r w:rsidRPr="00053ED4">
              <w:rPr>
                <w:spacing w:val="-2"/>
                <w:sz w:val="18"/>
              </w:rPr>
              <w:t xml:space="preserve"> </w:t>
            </w:r>
            <w:r w:rsidRPr="00053ED4">
              <w:rPr>
                <w:sz w:val="18"/>
              </w:rPr>
              <w:t>storage,</w:t>
            </w:r>
            <w:r w:rsidRPr="00053ED4">
              <w:rPr>
                <w:spacing w:val="-2"/>
                <w:sz w:val="18"/>
              </w:rPr>
              <w:t xml:space="preserve"> </w:t>
            </w:r>
            <w:r w:rsidRPr="00053ED4">
              <w:rPr>
                <w:sz w:val="18"/>
              </w:rPr>
              <w:t>and</w:t>
            </w:r>
            <w:r w:rsidRPr="00053ED4">
              <w:rPr>
                <w:spacing w:val="-3"/>
                <w:sz w:val="18"/>
              </w:rPr>
              <w:t xml:space="preserve"> </w:t>
            </w:r>
            <w:r w:rsidRPr="00053ED4">
              <w:rPr>
                <w:sz w:val="18"/>
              </w:rPr>
              <w:t>use</w:t>
            </w:r>
            <w:r w:rsidRPr="00053ED4">
              <w:rPr>
                <w:spacing w:val="-2"/>
                <w:sz w:val="18"/>
              </w:rPr>
              <w:t xml:space="preserve"> </w:t>
            </w:r>
            <w:r w:rsidRPr="00053ED4">
              <w:rPr>
                <w:sz w:val="18"/>
              </w:rPr>
              <w:t>and/or</w:t>
            </w:r>
            <w:r w:rsidRPr="00053ED4">
              <w:rPr>
                <w:spacing w:val="-2"/>
                <w:sz w:val="18"/>
              </w:rPr>
              <w:t xml:space="preserve"> </w:t>
            </w:r>
            <w:r w:rsidRPr="00053ED4">
              <w:rPr>
                <w:sz w:val="18"/>
              </w:rPr>
              <w:t>disposal</w:t>
            </w:r>
            <w:r w:rsidRPr="00053ED4">
              <w:rPr>
                <w:spacing w:val="-3"/>
                <w:sz w:val="18"/>
              </w:rPr>
              <w:t xml:space="preserve"> </w:t>
            </w:r>
            <w:r w:rsidRPr="00053ED4">
              <w:rPr>
                <w:sz w:val="18"/>
              </w:rPr>
              <w:t>of</w:t>
            </w:r>
            <w:r w:rsidRPr="00053ED4">
              <w:rPr>
                <w:spacing w:val="-2"/>
                <w:sz w:val="18"/>
              </w:rPr>
              <w:t xml:space="preserve"> </w:t>
            </w:r>
            <w:r w:rsidRPr="00053ED4">
              <w:rPr>
                <w:sz w:val="18"/>
              </w:rPr>
              <w:t>hazardous</w:t>
            </w:r>
            <w:r w:rsidRPr="00053ED4">
              <w:rPr>
                <w:spacing w:val="-3"/>
                <w:sz w:val="18"/>
              </w:rPr>
              <w:t xml:space="preserve"> </w:t>
            </w:r>
            <w:r w:rsidRPr="00053ED4">
              <w:rPr>
                <w:sz w:val="18"/>
              </w:rPr>
              <w:t>or</w:t>
            </w:r>
            <w:r w:rsidRPr="00053ED4">
              <w:rPr>
                <w:spacing w:val="-2"/>
                <w:sz w:val="18"/>
              </w:rPr>
              <w:t xml:space="preserve"> </w:t>
            </w:r>
            <w:r w:rsidRPr="00053ED4">
              <w:rPr>
                <w:sz w:val="18"/>
              </w:rPr>
              <w:t>dangerous</w:t>
            </w:r>
            <w:r w:rsidRPr="00053ED4">
              <w:rPr>
                <w:spacing w:val="-2"/>
                <w:sz w:val="18"/>
              </w:rPr>
              <w:t xml:space="preserve"> </w:t>
            </w:r>
            <w:r w:rsidRPr="00053ED4">
              <w:rPr>
                <w:sz w:val="18"/>
              </w:rPr>
              <w:t>materials</w:t>
            </w:r>
            <w:r w:rsidRPr="00053ED4">
              <w:rPr>
                <w:spacing w:val="-3"/>
                <w:sz w:val="18"/>
              </w:rPr>
              <w:t xml:space="preserve"> </w:t>
            </w:r>
            <w:r w:rsidRPr="00053ED4">
              <w:rPr>
                <w:sz w:val="18"/>
              </w:rPr>
              <w:t>(e.g.</w:t>
            </w:r>
            <w:r w:rsidRPr="00053ED4">
              <w:rPr>
                <w:spacing w:val="-3"/>
                <w:sz w:val="18"/>
              </w:rPr>
              <w:t xml:space="preserve"> </w:t>
            </w:r>
            <w:r w:rsidRPr="00053ED4">
              <w:rPr>
                <w:sz w:val="18"/>
              </w:rPr>
              <w:t>explosives,</w:t>
            </w:r>
            <w:r w:rsidRPr="00053ED4">
              <w:rPr>
                <w:spacing w:val="-1"/>
                <w:sz w:val="18"/>
              </w:rPr>
              <w:t xml:space="preserve"> </w:t>
            </w:r>
            <w:r w:rsidRPr="00053ED4">
              <w:rPr>
                <w:sz w:val="18"/>
              </w:rPr>
              <w:t>fuel</w:t>
            </w:r>
            <w:r w:rsidRPr="00053ED4">
              <w:rPr>
                <w:spacing w:val="-3"/>
                <w:sz w:val="18"/>
              </w:rPr>
              <w:t xml:space="preserve"> </w:t>
            </w:r>
            <w:r w:rsidRPr="00053ED4">
              <w:rPr>
                <w:sz w:val="18"/>
              </w:rPr>
              <w:t>and other chemicals during construction and</w:t>
            </w:r>
            <w:r w:rsidRPr="00053ED4">
              <w:rPr>
                <w:spacing w:val="-3"/>
                <w:sz w:val="18"/>
              </w:rPr>
              <w:t xml:space="preserve"> </w:t>
            </w:r>
            <w:r w:rsidRPr="00053ED4">
              <w:rPr>
                <w:sz w:val="18"/>
              </w:rPr>
              <w:t>operation)?</w:t>
            </w:r>
          </w:p>
        </w:tc>
        <w:tc>
          <w:tcPr>
            <w:tcW w:w="833" w:type="dxa"/>
          </w:tcPr>
          <w:p w:rsidRPr="00053ED4" w:rsidR="00B5623A" w:rsidP="00493E62" w:rsidRDefault="00B5623A" w14:paraId="0C610416"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8761C81" w14:textId="77777777">
        <w:trPr>
          <w:trHeight w:val="561"/>
        </w:trPr>
        <w:tc>
          <w:tcPr>
            <w:tcW w:w="8637" w:type="dxa"/>
          </w:tcPr>
          <w:p w:rsidRPr="00053ED4" w:rsidR="00B5623A" w:rsidP="00493E62" w:rsidRDefault="00B5623A" w14:paraId="25D13E48" w14:textId="77777777">
            <w:pPr>
              <w:pStyle w:val="TableParagraph"/>
              <w:tabs>
                <w:tab w:val="left" w:pos="674"/>
              </w:tabs>
              <w:spacing w:before="61"/>
              <w:ind w:left="107"/>
              <w:rPr>
                <w:sz w:val="18"/>
              </w:rPr>
            </w:pPr>
            <w:r w:rsidRPr="00053ED4">
              <w:rPr>
                <w:sz w:val="18"/>
              </w:rPr>
              <w:t>3.6</w:t>
            </w:r>
            <w:r w:rsidRPr="00053ED4">
              <w:rPr>
                <w:sz w:val="18"/>
              </w:rPr>
              <w:tab/>
            </w:r>
            <w:r w:rsidRPr="00053ED4">
              <w:rPr>
                <w:sz w:val="18"/>
              </w:rPr>
              <w:t>adverse impacts on ecosystems and ecosystem services relevant to communities’ health (e.g. food,</w:t>
            </w:r>
            <w:r w:rsidRPr="00053ED4">
              <w:rPr>
                <w:spacing w:val="-27"/>
                <w:sz w:val="18"/>
              </w:rPr>
              <w:t xml:space="preserve"> </w:t>
            </w:r>
            <w:r w:rsidRPr="00053ED4">
              <w:rPr>
                <w:sz w:val="18"/>
              </w:rPr>
              <w:t>surface</w:t>
            </w:r>
          </w:p>
          <w:p w:rsidRPr="00053ED4" w:rsidR="00B5623A" w:rsidP="00493E62" w:rsidRDefault="00B5623A" w14:paraId="674F1F81" w14:textId="77777777">
            <w:pPr>
              <w:pStyle w:val="TableParagraph"/>
              <w:spacing w:before="1"/>
              <w:ind w:left="674"/>
              <w:rPr>
                <w:sz w:val="18"/>
              </w:rPr>
            </w:pPr>
            <w:r w:rsidRPr="00053ED4">
              <w:rPr>
                <w:sz w:val="18"/>
              </w:rPr>
              <w:t>water purification, natural buffers from flooding)?</w:t>
            </w:r>
          </w:p>
        </w:tc>
        <w:tc>
          <w:tcPr>
            <w:tcW w:w="833" w:type="dxa"/>
          </w:tcPr>
          <w:p w:rsidRPr="00053ED4" w:rsidR="00B5623A" w:rsidP="00493E62" w:rsidRDefault="00B5623A" w14:paraId="61788AEA"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EAD7E38" w14:textId="77777777">
        <w:trPr>
          <w:trHeight w:val="337"/>
        </w:trPr>
        <w:tc>
          <w:tcPr>
            <w:tcW w:w="8637" w:type="dxa"/>
          </w:tcPr>
          <w:p w:rsidRPr="00053ED4" w:rsidR="00B5623A" w:rsidP="00493E62" w:rsidRDefault="00B5623A" w14:paraId="1630777A" w14:textId="77777777">
            <w:pPr>
              <w:pStyle w:val="TableParagraph"/>
              <w:tabs>
                <w:tab w:val="left" w:pos="674"/>
              </w:tabs>
              <w:spacing w:before="61"/>
              <w:ind w:left="107"/>
              <w:rPr>
                <w:sz w:val="18"/>
              </w:rPr>
            </w:pPr>
            <w:r w:rsidRPr="00053ED4">
              <w:rPr>
                <w:sz w:val="18"/>
              </w:rPr>
              <w:t>3.7</w:t>
            </w:r>
            <w:r w:rsidRPr="00053ED4">
              <w:rPr>
                <w:sz w:val="18"/>
              </w:rPr>
              <w:tab/>
            </w:r>
            <w:r w:rsidRPr="00053ED4">
              <w:rPr>
                <w:sz w:val="18"/>
              </w:rPr>
              <w:t>influx of project workers to project areas?</w:t>
            </w:r>
          </w:p>
        </w:tc>
        <w:tc>
          <w:tcPr>
            <w:tcW w:w="833" w:type="dxa"/>
          </w:tcPr>
          <w:p w:rsidRPr="00053ED4" w:rsidR="00B5623A" w:rsidP="00493E62" w:rsidRDefault="00B5623A" w14:paraId="5C644B66"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E7879B8" w14:textId="77777777">
        <w:trPr>
          <w:trHeight w:val="340"/>
        </w:trPr>
        <w:tc>
          <w:tcPr>
            <w:tcW w:w="8637" w:type="dxa"/>
          </w:tcPr>
          <w:p w:rsidRPr="00053ED4" w:rsidR="00B5623A" w:rsidP="00493E62" w:rsidRDefault="00B5623A" w14:paraId="30CFEEFB" w14:textId="77777777">
            <w:pPr>
              <w:pStyle w:val="TableParagraph"/>
              <w:tabs>
                <w:tab w:val="left" w:pos="674"/>
              </w:tabs>
              <w:spacing w:before="63"/>
              <w:ind w:left="107"/>
              <w:rPr>
                <w:sz w:val="18"/>
              </w:rPr>
            </w:pPr>
            <w:r w:rsidRPr="00053ED4">
              <w:rPr>
                <w:sz w:val="18"/>
              </w:rPr>
              <w:t>3.8</w:t>
            </w:r>
            <w:r w:rsidRPr="00053ED4">
              <w:rPr>
                <w:sz w:val="18"/>
              </w:rPr>
              <w:tab/>
            </w:r>
            <w:r w:rsidRPr="00053ED4">
              <w:rPr>
                <w:sz w:val="18"/>
              </w:rPr>
              <w:t>engagement of security personnel to protect facilities and property or to support project</w:t>
            </w:r>
            <w:r w:rsidRPr="00053ED4">
              <w:rPr>
                <w:spacing w:val="-13"/>
                <w:sz w:val="18"/>
              </w:rPr>
              <w:t xml:space="preserve"> </w:t>
            </w:r>
            <w:r w:rsidRPr="00053ED4">
              <w:rPr>
                <w:sz w:val="18"/>
              </w:rPr>
              <w:t>activities?</w:t>
            </w:r>
          </w:p>
        </w:tc>
        <w:tc>
          <w:tcPr>
            <w:tcW w:w="833" w:type="dxa"/>
          </w:tcPr>
          <w:p w:rsidRPr="00053ED4" w:rsidR="00B5623A" w:rsidP="00493E62" w:rsidRDefault="00B5623A" w14:paraId="340FD559"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EE861FF" w14:textId="77777777">
        <w:trPr>
          <w:trHeight w:val="503"/>
        </w:trPr>
        <w:tc>
          <w:tcPr>
            <w:tcW w:w="8637" w:type="dxa"/>
            <w:shd w:val="clear" w:color="auto" w:fill="DBE4F0"/>
          </w:tcPr>
          <w:p w:rsidRPr="00053ED4" w:rsidR="00B5623A" w:rsidP="00493E62" w:rsidRDefault="00B5623A" w14:paraId="4EE25F22" w14:textId="77777777">
            <w:pPr>
              <w:pStyle w:val="TableParagraph"/>
              <w:spacing w:before="143"/>
              <w:ind w:left="107"/>
              <w:rPr>
                <w:b/>
                <w:sz w:val="18"/>
              </w:rPr>
            </w:pPr>
            <w:r w:rsidRPr="00053ED4">
              <w:rPr>
                <w:b/>
                <w:sz w:val="18"/>
              </w:rPr>
              <w:t>Standard 4: Cultural Heritage</w:t>
            </w:r>
          </w:p>
        </w:tc>
        <w:tc>
          <w:tcPr>
            <w:tcW w:w="833" w:type="dxa"/>
            <w:shd w:val="clear" w:color="auto" w:fill="DBE4F0"/>
          </w:tcPr>
          <w:p w:rsidRPr="00053ED4" w:rsidR="00B5623A" w:rsidP="00493E62" w:rsidRDefault="00B5623A" w14:paraId="5D688CA4" w14:textId="77777777">
            <w:pPr>
              <w:pStyle w:val="TableParagraph"/>
              <w:jc w:val="center"/>
              <w:rPr>
                <w:rFonts w:asciiTheme="minorHAnsi" w:hAnsiTheme="minorHAnsi"/>
                <w:sz w:val="18"/>
              </w:rPr>
            </w:pPr>
          </w:p>
        </w:tc>
      </w:tr>
      <w:tr w:rsidRPr="00053ED4" w:rsidR="00B5623A" w:rsidTr="00493E62" w14:paraId="5B0A0532" w14:textId="77777777">
        <w:trPr>
          <w:trHeight w:val="340"/>
        </w:trPr>
        <w:tc>
          <w:tcPr>
            <w:tcW w:w="8637" w:type="dxa"/>
          </w:tcPr>
          <w:p w:rsidRPr="00053ED4" w:rsidR="00B5623A" w:rsidP="00493E62" w:rsidRDefault="00B5623A" w14:paraId="04043521" w14:textId="77777777">
            <w:pPr>
              <w:pStyle w:val="TableParagraph"/>
              <w:spacing w:before="61"/>
              <w:ind w:left="107"/>
              <w:rPr>
                <w:i/>
                <w:sz w:val="18"/>
              </w:rPr>
            </w:pPr>
            <w:r w:rsidRPr="00053ED4">
              <w:rPr>
                <w:i/>
                <w:sz w:val="18"/>
              </w:rPr>
              <w:t>Would the project potentially involve or lead to:</w:t>
            </w:r>
          </w:p>
        </w:tc>
        <w:tc>
          <w:tcPr>
            <w:tcW w:w="833" w:type="dxa"/>
          </w:tcPr>
          <w:p w:rsidRPr="00053ED4" w:rsidR="00B5623A" w:rsidP="00493E62" w:rsidRDefault="00B5623A" w14:paraId="3076DD06" w14:textId="77777777">
            <w:pPr>
              <w:pStyle w:val="TableParagraph"/>
              <w:jc w:val="center"/>
              <w:rPr>
                <w:rFonts w:asciiTheme="minorHAnsi" w:hAnsiTheme="minorHAnsi"/>
                <w:sz w:val="18"/>
              </w:rPr>
            </w:pPr>
          </w:p>
        </w:tc>
      </w:tr>
      <w:tr w:rsidRPr="00053ED4" w:rsidR="00B5623A" w:rsidTr="00493E62" w14:paraId="7756565B" w14:textId="77777777">
        <w:trPr>
          <w:trHeight w:val="337"/>
        </w:trPr>
        <w:tc>
          <w:tcPr>
            <w:tcW w:w="8637" w:type="dxa"/>
          </w:tcPr>
          <w:p w:rsidRPr="00053ED4" w:rsidR="00B5623A" w:rsidP="00493E62" w:rsidRDefault="00B5623A" w14:paraId="2A763D16" w14:textId="77777777">
            <w:pPr>
              <w:pStyle w:val="TableParagraph"/>
              <w:tabs>
                <w:tab w:val="left" w:pos="674"/>
              </w:tabs>
              <w:spacing w:before="61"/>
              <w:ind w:left="107"/>
              <w:rPr>
                <w:sz w:val="18"/>
              </w:rPr>
            </w:pPr>
            <w:r w:rsidRPr="00053ED4">
              <w:rPr>
                <w:sz w:val="18"/>
              </w:rPr>
              <w:t>4.1</w:t>
            </w:r>
            <w:r w:rsidRPr="00053ED4">
              <w:rPr>
                <w:sz w:val="18"/>
              </w:rPr>
              <w:tab/>
            </w:r>
            <w:r w:rsidRPr="00053ED4">
              <w:rPr>
                <w:sz w:val="18"/>
              </w:rPr>
              <w:t>activities adjacent to or within a Cultural Heritage site?</w:t>
            </w:r>
          </w:p>
        </w:tc>
        <w:tc>
          <w:tcPr>
            <w:tcW w:w="833" w:type="dxa"/>
          </w:tcPr>
          <w:p w:rsidRPr="00053ED4" w:rsidR="00B5623A" w:rsidP="00493E62" w:rsidRDefault="00B5623A" w14:paraId="15123A61"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D98B1DB" w14:textId="77777777">
        <w:trPr>
          <w:trHeight w:val="340"/>
        </w:trPr>
        <w:tc>
          <w:tcPr>
            <w:tcW w:w="8637" w:type="dxa"/>
          </w:tcPr>
          <w:p w:rsidRPr="00053ED4" w:rsidR="00B5623A" w:rsidP="00493E62" w:rsidRDefault="00B5623A" w14:paraId="463BC6F6" w14:textId="77777777">
            <w:pPr>
              <w:pStyle w:val="TableParagraph"/>
              <w:tabs>
                <w:tab w:val="left" w:pos="674"/>
              </w:tabs>
              <w:spacing w:before="63"/>
              <w:ind w:left="107"/>
              <w:rPr>
                <w:sz w:val="18"/>
              </w:rPr>
            </w:pPr>
            <w:r w:rsidRPr="00053ED4">
              <w:rPr>
                <w:sz w:val="18"/>
              </w:rPr>
              <w:t>4.2</w:t>
            </w:r>
            <w:r w:rsidRPr="00053ED4">
              <w:rPr>
                <w:sz w:val="18"/>
              </w:rPr>
              <w:tab/>
            </w:r>
            <w:r w:rsidRPr="00053ED4">
              <w:rPr>
                <w:sz w:val="18"/>
              </w:rPr>
              <w:t>significant excavations, demolitions, movement of earth, flooding or other environmental</w:t>
            </w:r>
            <w:r w:rsidRPr="00053ED4">
              <w:rPr>
                <w:spacing w:val="-13"/>
                <w:sz w:val="18"/>
              </w:rPr>
              <w:t xml:space="preserve"> </w:t>
            </w:r>
            <w:r w:rsidRPr="00053ED4">
              <w:rPr>
                <w:sz w:val="18"/>
              </w:rPr>
              <w:t>changes?</w:t>
            </w:r>
          </w:p>
        </w:tc>
        <w:tc>
          <w:tcPr>
            <w:tcW w:w="833" w:type="dxa"/>
          </w:tcPr>
          <w:p w:rsidRPr="00053ED4" w:rsidR="00B5623A" w:rsidP="00493E62" w:rsidRDefault="00B5623A" w14:paraId="7E4CA667"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1319CBA8" w14:textId="77777777">
        <w:trPr>
          <w:trHeight w:val="779"/>
        </w:trPr>
        <w:tc>
          <w:tcPr>
            <w:tcW w:w="8637" w:type="dxa"/>
          </w:tcPr>
          <w:p w:rsidRPr="00053ED4" w:rsidR="00B5623A" w:rsidP="00493E62" w:rsidRDefault="00B5623A" w14:paraId="45EC02E3" w14:textId="77777777">
            <w:pPr>
              <w:pStyle w:val="TableParagraph"/>
              <w:tabs>
                <w:tab w:val="left" w:pos="674"/>
              </w:tabs>
              <w:spacing w:before="61"/>
              <w:ind w:left="674" w:right="249" w:hanging="567"/>
              <w:rPr>
                <w:sz w:val="18"/>
              </w:rPr>
            </w:pPr>
            <w:r w:rsidRPr="00053ED4">
              <w:rPr>
                <w:sz w:val="18"/>
              </w:rPr>
              <w:t>4.3</w:t>
            </w:r>
            <w:r w:rsidRPr="00053ED4">
              <w:rPr>
                <w:sz w:val="18"/>
              </w:rPr>
              <w:tab/>
            </w:r>
            <w:r w:rsidRPr="00053ED4">
              <w:rPr>
                <w:sz w:val="18"/>
              </w:rPr>
              <w:t>adverse impacts to sites, structures, or objects with historical, cultural, artistic, traditional or religious values</w:t>
            </w:r>
            <w:r w:rsidRPr="00053ED4">
              <w:rPr>
                <w:spacing w:val="-3"/>
                <w:sz w:val="18"/>
              </w:rPr>
              <w:t xml:space="preserve"> </w:t>
            </w:r>
            <w:r w:rsidRPr="00053ED4">
              <w:rPr>
                <w:sz w:val="18"/>
              </w:rPr>
              <w:t>or</w:t>
            </w:r>
            <w:r w:rsidRPr="00053ED4">
              <w:rPr>
                <w:spacing w:val="-3"/>
                <w:sz w:val="18"/>
              </w:rPr>
              <w:t xml:space="preserve"> </w:t>
            </w:r>
            <w:r w:rsidRPr="00053ED4">
              <w:rPr>
                <w:sz w:val="18"/>
              </w:rPr>
              <w:t>intangible</w:t>
            </w:r>
            <w:r w:rsidRPr="00053ED4">
              <w:rPr>
                <w:spacing w:val="-3"/>
                <w:sz w:val="18"/>
              </w:rPr>
              <w:t xml:space="preserve"> </w:t>
            </w:r>
            <w:r w:rsidRPr="00053ED4">
              <w:rPr>
                <w:sz w:val="18"/>
              </w:rPr>
              <w:t>forms</w:t>
            </w:r>
            <w:r w:rsidRPr="00053ED4">
              <w:rPr>
                <w:spacing w:val="-3"/>
                <w:sz w:val="18"/>
              </w:rPr>
              <w:t xml:space="preserve"> </w:t>
            </w:r>
            <w:r w:rsidRPr="00053ED4">
              <w:rPr>
                <w:sz w:val="18"/>
              </w:rPr>
              <w:t>of</w:t>
            </w:r>
            <w:r w:rsidRPr="00053ED4">
              <w:rPr>
                <w:spacing w:val="-3"/>
                <w:sz w:val="18"/>
              </w:rPr>
              <w:t xml:space="preserve"> </w:t>
            </w:r>
            <w:r w:rsidRPr="00053ED4">
              <w:rPr>
                <w:sz w:val="18"/>
              </w:rPr>
              <w:t>culture</w:t>
            </w:r>
            <w:r w:rsidRPr="00053ED4">
              <w:rPr>
                <w:spacing w:val="-4"/>
                <w:sz w:val="18"/>
              </w:rPr>
              <w:t xml:space="preserve"> </w:t>
            </w:r>
            <w:r w:rsidRPr="00053ED4">
              <w:rPr>
                <w:sz w:val="18"/>
              </w:rPr>
              <w:t>(e.g.</w:t>
            </w:r>
            <w:r w:rsidRPr="00053ED4">
              <w:rPr>
                <w:spacing w:val="-3"/>
                <w:sz w:val="18"/>
              </w:rPr>
              <w:t xml:space="preserve"> </w:t>
            </w:r>
            <w:r w:rsidRPr="00053ED4">
              <w:rPr>
                <w:sz w:val="18"/>
              </w:rPr>
              <w:t>knowledge,</w:t>
            </w:r>
            <w:r w:rsidRPr="00053ED4">
              <w:rPr>
                <w:spacing w:val="-2"/>
                <w:sz w:val="18"/>
              </w:rPr>
              <w:t xml:space="preserve"> </w:t>
            </w:r>
            <w:r w:rsidRPr="00053ED4">
              <w:rPr>
                <w:sz w:val="18"/>
              </w:rPr>
              <w:t>innovations,</w:t>
            </w:r>
            <w:r w:rsidRPr="00053ED4">
              <w:rPr>
                <w:spacing w:val="-1"/>
                <w:sz w:val="18"/>
              </w:rPr>
              <w:t xml:space="preserve"> </w:t>
            </w:r>
            <w:r w:rsidRPr="00053ED4">
              <w:rPr>
                <w:sz w:val="18"/>
              </w:rPr>
              <w:t>practices)?</w:t>
            </w:r>
            <w:r w:rsidRPr="00053ED4">
              <w:rPr>
                <w:spacing w:val="-2"/>
                <w:sz w:val="18"/>
              </w:rPr>
              <w:t xml:space="preserve"> </w:t>
            </w:r>
            <w:r w:rsidRPr="00053ED4">
              <w:rPr>
                <w:sz w:val="18"/>
              </w:rPr>
              <w:t>(Note:</w:t>
            </w:r>
            <w:r w:rsidRPr="00053ED4">
              <w:rPr>
                <w:spacing w:val="1"/>
                <w:sz w:val="18"/>
              </w:rPr>
              <w:t xml:space="preserve"> </w:t>
            </w:r>
            <w:r w:rsidRPr="00053ED4">
              <w:rPr>
                <w:sz w:val="18"/>
              </w:rPr>
              <w:t>projects</w:t>
            </w:r>
            <w:r w:rsidRPr="00053ED4">
              <w:rPr>
                <w:spacing w:val="-3"/>
                <w:sz w:val="18"/>
              </w:rPr>
              <w:t xml:space="preserve"> </w:t>
            </w:r>
            <w:r w:rsidRPr="00053ED4">
              <w:rPr>
                <w:sz w:val="18"/>
              </w:rPr>
              <w:t>intended</w:t>
            </w:r>
            <w:r w:rsidRPr="00053ED4">
              <w:rPr>
                <w:spacing w:val="-3"/>
                <w:sz w:val="18"/>
              </w:rPr>
              <w:t xml:space="preserve"> </w:t>
            </w:r>
            <w:r w:rsidRPr="00053ED4">
              <w:rPr>
                <w:sz w:val="18"/>
              </w:rPr>
              <w:t>to protect and conserve Cultural Heritage may also have inadvertent adverse</w:t>
            </w:r>
            <w:r w:rsidRPr="00053ED4">
              <w:rPr>
                <w:spacing w:val="-9"/>
                <w:sz w:val="18"/>
              </w:rPr>
              <w:t xml:space="preserve"> </w:t>
            </w:r>
            <w:r w:rsidRPr="00053ED4">
              <w:rPr>
                <w:sz w:val="18"/>
              </w:rPr>
              <w:t>impacts)</w:t>
            </w:r>
          </w:p>
        </w:tc>
        <w:tc>
          <w:tcPr>
            <w:tcW w:w="833" w:type="dxa"/>
          </w:tcPr>
          <w:p w:rsidRPr="00053ED4" w:rsidR="00B5623A" w:rsidP="00493E62" w:rsidRDefault="00B5623A" w14:paraId="0A37A0A0"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67C6A56" w14:textId="77777777">
        <w:trPr>
          <w:trHeight w:val="340"/>
        </w:trPr>
        <w:tc>
          <w:tcPr>
            <w:tcW w:w="8637" w:type="dxa"/>
          </w:tcPr>
          <w:p w:rsidRPr="00053ED4" w:rsidR="00B5623A" w:rsidP="00493E62" w:rsidRDefault="00B5623A" w14:paraId="5FA6A1FA" w14:textId="77777777">
            <w:pPr>
              <w:pStyle w:val="TableParagraph"/>
              <w:tabs>
                <w:tab w:val="left" w:pos="674"/>
              </w:tabs>
              <w:spacing w:before="62"/>
              <w:ind w:left="107"/>
              <w:rPr>
                <w:sz w:val="18"/>
              </w:rPr>
            </w:pPr>
            <w:r w:rsidRPr="00053ED4">
              <w:rPr>
                <w:sz w:val="18"/>
              </w:rPr>
              <w:t>4.4</w:t>
            </w:r>
            <w:r w:rsidRPr="00053ED4">
              <w:rPr>
                <w:sz w:val="18"/>
              </w:rPr>
              <w:tab/>
            </w:r>
            <w:r w:rsidRPr="00053ED4">
              <w:rPr>
                <w:sz w:val="18"/>
              </w:rPr>
              <w:t>alterations to landscapes and natural features with cultural</w:t>
            </w:r>
            <w:r w:rsidRPr="00053ED4">
              <w:rPr>
                <w:spacing w:val="-10"/>
                <w:sz w:val="18"/>
              </w:rPr>
              <w:t xml:space="preserve"> </w:t>
            </w:r>
            <w:r w:rsidRPr="00053ED4">
              <w:rPr>
                <w:sz w:val="18"/>
              </w:rPr>
              <w:t>significance?</w:t>
            </w:r>
          </w:p>
        </w:tc>
        <w:tc>
          <w:tcPr>
            <w:tcW w:w="833" w:type="dxa"/>
          </w:tcPr>
          <w:p w:rsidRPr="00053ED4" w:rsidR="00B5623A" w:rsidP="00493E62" w:rsidRDefault="00B5623A" w14:paraId="16A0EBA2"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94BB846" w14:textId="77777777">
        <w:trPr>
          <w:trHeight w:val="558"/>
        </w:trPr>
        <w:tc>
          <w:tcPr>
            <w:tcW w:w="8637" w:type="dxa"/>
          </w:tcPr>
          <w:p w:rsidRPr="00053ED4" w:rsidR="00B5623A" w:rsidP="00493E62" w:rsidRDefault="00B5623A" w14:paraId="5E083FD4" w14:textId="77777777">
            <w:pPr>
              <w:pStyle w:val="TableParagraph"/>
              <w:tabs>
                <w:tab w:val="left" w:pos="674"/>
              </w:tabs>
              <w:spacing w:before="59"/>
              <w:ind w:left="674" w:right="343" w:hanging="567"/>
              <w:rPr>
                <w:sz w:val="18"/>
              </w:rPr>
            </w:pPr>
            <w:r w:rsidRPr="00053ED4">
              <w:rPr>
                <w:sz w:val="18"/>
              </w:rPr>
              <w:t>4.5</w:t>
            </w:r>
            <w:r w:rsidRPr="00053ED4">
              <w:rPr>
                <w:sz w:val="18"/>
              </w:rPr>
              <w:tab/>
            </w:r>
            <w:r w:rsidRPr="00053ED4">
              <w:rPr>
                <w:sz w:val="18"/>
              </w:rPr>
              <w:t>utilization</w:t>
            </w:r>
            <w:r w:rsidRPr="00053ED4">
              <w:rPr>
                <w:spacing w:val="-4"/>
                <w:sz w:val="18"/>
              </w:rPr>
              <w:t xml:space="preserve"> </w:t>
            </w:r>
            <w:r w:rsidRPr="00053ED4">
              <w:rPr>
                <w:sz w:val="18"/>
              </w:rPr>
              <w:t>of</w:t>
            </w:r>
            <w:r w:rsidRPr="00053ED4">
              <w:rPr>
                <w:spacing w:val="-2"/>
                <w:sz w:val="18"/>
              </w:rPr>
              <w:t xml:space="preserve"> </w:t>
            </w:r>
            <w:r w:rsidRPr="00053ED4">
              <w:rPr>
                <w:sz w:val="18"/>
              </w:rPr>
              <w:t>tangible</w:t>
            </w:r>
            <w:r w:rsidRPr="00053ED4">
              <w:rPr>
                <w:spacing w:val="-3"/>
                <w:sz w:val="18"/>
              </w:rPr>
              <w:t xml:space="preserve"> </w:t>
            </w:r>
            <w:r w:rsidRPr="00053ED4">
              <w:rPr>
                <w:sz w:val="18"/>
              </w:rPr>
              <w:t>and/or</w:t>
            </w:r>
            <w:r w:rsidRPr="00053ED4">
              <w:rPr>
                <w:spacing w:val="-2"/>
                <w:sz w:val="18"/>
              </w:rPr>
              <w:t xml:space="preserve"> </w:t>
            </w:r>
            <w:r w:rsidRPr="00053ED4">
              <w:rPr>
                <w:sz w:val="18"/>
              </w:rPr>
              <w:t>intangible</w:t>
            </w:r>
            <w:r w:rsidRPr="00053ED4">
              <w:rPr>
                <w:spacing w:val="-4"/>
                <w:sz w:val="18"/>
              </w:rPr>
              <w:t xml:space="preserve"> </w:t>
            </w:r>
            <w:r w:rsidRPr="00053ED4">
              <w:rPr>
                <w:sz w:val="18"/>
              </w:rPr>
              <w:t>forms</w:t>
            </w:r>
            <w:r w:rsidRPr="00053ED4">
              <w:rPr>
                <w:spacing w:val="-2"/>
                <w:sz w:val="18"/>
              </w:rPr>
              <w:t xml:space="preserve"> </w:t>
            </w:r>
            <w:r w:rsidRPr="00053ED4">
              <w:rPr>
                <w:sz w:val="18"/>
              </w:rPr>
              <w:t>(e.g.</w:t>
            </w:r>
            <w:r w:rsidRPr="00053ED4">
              <w:rPr>
                <w:spacing w:val="-3"/>
                <w:sz w:val="18"/>
              </w:rPr>
              <w:t xml:space="preserve"> </w:t>
            </w:r>
            <w:r w:rsidRPr="00053ED4">
              <w:rPr>
                <w:sz w:val="18"/>
              </w:rPr>
              <w:t>practices,</w:t>
            </w:r>
            <w:r w:rsidRPr="00053ED4">
              <w:rPr>
                <w:spacing w:val="-2"/>
                <w:sz w:val="18"/>
              </w:rPr>
              <w:t xml:space="preserve"> </w:t>
            </w:r>
            <w:r w:rsidRPr="00053ED4">
              <w:rPr>
                <w:sz w:val="18"/>
              </w:rPr>
              <w:t>traditional</w:t>
            </w:r>
            <w:r w:rsidRPr="00053ED4">
              <w:rPr>
                <w:spacing w:val="-4"/>
                <w:sz w:val="18"/>
              </w:rPr>
              <w:t xml:space="preserve"> </w:t>
            </w:r>
            <w:r w:rsidRPr="00053ED4">
              <w:rPr>
                <w:sz w:val="18"/>
              </w:rPr>
              <w:t>knowledge) of</w:t>
            </w:r>
            <w:r w:rsidRPr="00053ED4">
              <w:rPr>
                <w:spacing w:val="-2"/>
                <w:sz w:val="18"/>
              </w:rPr>
              <w:t xml:space="preserve"> </w:t>
            </w:r>
            <w:r w:rsidRPr="00053ED4">
              <w:rPr>
                <w:sz w:val="18"/>
              </w:rPr>
              <w:t>Cultural</w:t>
            </w:r>
            <w:r w:rsidRPr="00053ED4">
              <w:rPr>
                <w:spacing w:val="-4"/>
                <w:sz w:val="18"/>
              </w:rPr>
              <w:t xml:space="preserve"> </w:t>
            </w:r>
            <w:r w:rsidRPr="00053ED4">
              <w:rPr>
                <w:sz w:val="18"/>
              </w:rPr>
              <w:t>Heritage for commercial or other</w:t>
            </w:r>
            <w:r w:rsidRPr="00053ED4">
              <w:rPr>
                <w:spacing w:val="-5"/>
                <w:sz w:val="18"/>
              </w:rPr>
              <w:t xml:space="preserve"> </w:t>
            </w:r>
            <w:r w:rsidRPr="00053ED4">
              <w:rPr>
                <w:sz w:val="18"/>
              </w:rPr>
              <w:t>purposes?</w:t>
            </w:r>
          </w:p>
        </w:tc>
        <w:tc>
          <w:tcPr>
            <w:tcW w:w="833" w:type="dxa"/>
          </w:tcPr>
          <w:p w:rsidRPr="00053ED4" w:rsidR="00B5623A" w:rsidP="00493E62" w:rsidRDefault="00B5623A" w14:paraId="7D859901"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1E7130B" w14:textId="77777777">
        <w:trPr>
          <w:trHeight w:val="566"/>
        </w:trPr>
        <w:tc>
          <w:tcPr>
            <w:tcW w:w="8637" w:type="dxa"/>
            <w:shd w:val="clear" w:color="auto" w:fill="DBE4F0"/>
          </w:tcPr>
          <w:p w:rsidRPr="00053ED4" w:rsidR="00B5623A" w:rsidP="00493E62" w:rsidRDefault="00B5623A" w14:paraId="38E9011D" w14:textId="77777777">
            <w:pPr>
              <w:pStyle w:val="TableParagraph"/>
              <w:spacing w:before="3"/>
              <w:rPr>
                <w:sz w:val="14"/>
              </w:rPr>
            </w:pPr>
          </w:p>
          <w:p w:rsidRPr="00053ED4" w:rsidR="00B5623A" w:rsidP="00493E62" w:rsidRDefault="00B5623A" w14:paraId="5DDC8B67" w14:textId="77777777">
            <w:pPr>
              <w:pStyle w:val="TableParagraph"/>
              <w:ind w:left="107"/>
              <w:rPr>
                <w:b/>
                <w:sz w:val="18"/>
              </w:rPr>
            </w:pPr>
            <w:r w:rsidRPr="00053ED4">
              <w:rPr>
                <w:b/>
                <w:sz w:val="18"/>
              </w:rPr>
              <w:t>Standard 5: Displacement and Resettlement</w:t>
            </w:r>
          </w:p>
        </w:tc>
        <w:tc>
          <w:tcPr>
            <w:tcW w:w="833" w:type="dxa"/>
            <w:shd w:val="clear" w:color="auto" w:fill="DBE4F0"/>
          </w:tcPr>
          <w:p w:rsidRPr="00053ED4" w:rsidR="00B5623A" w:rsidP="00493E62" w:rsidRDefault="00B5623A" w14:paraId="70DCCE66" w14:textId="77777777">
            <w:pPr>
              <w:pStyle w:val="TableParagraph"/>
              <w:jc w:val="center"/>
              <w:rPr>
                <w:rFonts w:asciiTheme="minorHAnsi" w:hAnsiTheme="minorHAnsi"/>
                <w:sz w:val="18"/>
              </w:rPr>
            </w:pPr>
          </w:p>
        </w:tc>
      </w:tr>
      <w:tr w:rsidRPr="00053ED4" w:rsidR="00B5623A" w:rsidTr="00493E62" w14:paraId="11EB56FE" w14:textId="77777777">
        <w:trPr>
          <w:trHeight w:val="340"/>
        </w:trPr>
        <w:tc>
          <w:tcPr>
            <w:tcW w:w="8637" w:type="dxa"/>
          </w:tcPr>
          <w:p w:rsidRPr="00053ED4" w:rsidR="00B5623A" w:rsidP="00493E62" w:rsidRDefault="00B5623A" w14:paraId="78D26DBA" w14:textId="77777777">
            <w:pPr>
              <w:pStyle w:val="TableParagraph"/>
              <w:spacing w:before="61"/>
              <w:ind w:left="107"/>
              <w:rPr>
                <w:i/>
                <w:sz w:val="18"/>
              </w:rPr>
            </w:pPr>
            <w:r w:rsidRPr="00053ED4">
              <w:rPr>
                <w:i/>
                <w:sz w:val="18"/>
              </w:rPr>
              <w:t>Would the project potentially involve or lead to:</w:t>
            </w:r>
          </w:p>
        </w:tc>
        <w:tc>
          <w:tcPr>
            <w:tcW w:w="833" w:type="dxa"/>
          </w:tcPr>
          <w:p w:rsidRPr="00053ED4" w:rsidR="00B5623A" w:rsidP="00493E62" w:rsidRDefault="00B5623A" w14:paraId="3BC86584" w14:textId="77777777">
            <w:pPr>
              <w:pStyle w:val="TableParagraph"/>
              <w:jc w:val="center"/>
              <w:rPr>
                <w:rFonts w:asciiTheme="minorHAnsi" w:hAnsiTheme="minorHAnsi"/>
                <w:sz w:val="18"/>
              </w:rPr>
            </w:pPr>
          </w:p>
        </w:tc>
      </w:tr>
      <w:tr w:rsidRPr="00053ED4" w:rsidR="00B5623A" w:rsidTr="00493E62" w14:paraId="0276FCED" w14:textId="77777777">
        <w:trPr>
          <w:trHeight w:val="558"/>
        </w:trPr>
        <w:tc>
          <w:tcPr>
            <w:tcW w:w="8637" w:type="dxa"/>
          </w:tcPr>
          <w:p w:rsidRPr="00053ED4" w:rsidR="00B5623A" w:rsidP="00493E62" w:rsidRDefault="00B5623A" w14:paraId="0C75002E" w14:textId="77777777">
            <w:pPr>
              <w:pStyle w:val="TableParagraph"/>
              <w:tabs>
                <w:tab w:val="left" w:pos="674"/>
              </w:tabs>
              <w:spacing w:before="59"/>
              <w:ind w:left="674" w:right="746" w:hanging="567"/>
              <w:rPr>
                <w:sz w:val="18"/>
              </w:rPr>
            </w:pPr>
            <w:r w:rsidRPr="00053ED4">
              <w:rPr>
                <w:sz w:val="18"/>
              </w:rPr>
              <w:t>5.1</w:t>
            </w:r>
            <w:r w:rsidRPr="00053ED4">
              <w:rPr>
                <w:sz w:val="18"/>
              </w:rPr>
              <w:tab/>
            </w:r>
            <w:r w:rsidRPr="00053ED4">
              <w:rPr>
                <w:sz w:val="18"/>
              </w:rPr>
              <w:t>temporary</w:t>
            </w:r>
            <w:r w:rsidRPr="00053ED4">
              <w:rPr>
                <w:spacing w:val="-3"/>
                <w:sz w:val="18"/>
              </w:rPr>
              <w:t xml:space="preserve"> </w:t>
            </w:r>
            <w:r w:rsidRPr="00053ED4">
              <w:rPr>
                <w:sz w:val="18"/>
              </w:rPr>
              <w:t>or</w:t>
            </w:r>
            <w:r w:rsidRPr="00053ED4">
              <w:rPr>
                <w:spacing w:val="-3"/>
                <w:sz w:val="18"/>
              </w:rPr>
              <w:t xml:space="preserve"> </w:t>
            </w:r>
            <w:r w:rsidRPr="00053ED4">
              <w:rPr>
                <w:sz w:val="18"/>
              </w:rPr>
              <w:t>permanent</w:t>
            </w:r>
            <w:r w:rsidRPr="00053ED4">
              <w:rPr>
                <w:spacing w:val="-2"/>
                <w:sz w:val="18"/>
              </w:rPr>
              <w:t xml:space="preserve"> </w:t>
            </w:r>
            <w:r w:rsidRPr="00053ED4">
              <w:rPr>
                <w:sz w:val="18"/>
              </w:rPr>
              <w:t>and</w:t>
            </w:r>
            <w:r w:rsidRPr="00053ED4">
              <w:rPr>
                <w:spacing w:val="-4"/>
                <w:sz w:val="18"/>
              </w:rPr>
              <w:t xml:space="preserve"> </w:t>
            </w:r>
            <w:r w:rsidRPr="00053ED4">
              <w:rPr>
                <w:sz w:val="18"/>
              </w:rPr>
              <w:t>full</w:t>
            </w:r>
            <w:r w:rsidRPr="00053ED4">
              <w:rPr>
                <w:spacing w:val="-1"/>
                <w:sz w:val="18"/>
              </w:rPr>
              <w:t xml:space="preserve"> </w:t>
            </w:r>
            <w:r w:rsidRPr="00053ED4">
              <w:rPr>
                <w:sz w:val="18"/>
              </w:rPr>
              <w:t>or</w:t>
            </w:r>
            <w:r w:rsidRPr="00053ED4">
              <w:rPr>
                <w:spacing w:val="-3"/>
                <w:sz w:val="18"/>
              </w:rPr>
              <w:t xml:space="preserve"> </w:t>
            </w:r>
            <w:r w:rsidRPr="00053ED4">
              <w:rPr>
                <w:sz w:val="18"/>
              </w:rPr>
              <w:t>partial</w:t>
            </w:r>
            <w:r w:rsidRPr="00053ED4">
              <w:rPr>
                <w:spacing w:val="-3"/>
                <w:sz w:val="18"/>
              </w:rPr>
              <w:t xml:space="preserve"> </w:t>
            </w:r>
            <w:r w:rsidRPr="00053ED4">
              <w:rPr>
                <w:sz w:val="18"/>
              </w:rPr>
              <w:t>physical</w:t>
            </w:r>
            <w:r w:rsidRPr="00053ED4">
              <w:rPr>
                <w:spacing w:val="-4"/>
                <w:sz w:val="18"/>
              </w:rPr>
              <w:t xml:space="preserve"> </w:t>
            </w:r>
            <w:r w:rsidRPr="00053ED4">
              <w:rPr>
                <w:sz w:val="18"/>
              </w:rPr>
              <w:t>displacement</w:t>
            </w:r>
            <w:r w:rsidRPr="00053ED4">
              <w:rPr>
                <w:spacing w:val="2"/>
                <w:sz w:val="18"/>
              </w:rPr>
              <w:t xml:space="preserve"> </w:t>
            </w:r>
            <w:r w:rsidRPr="00053ED4">
              <w:rPr>
                <w:sz w:val="18"/>
              </w:rPr>
              <w:t>(including</w:t>
            </w:r>
            <w:r w:rsidRPr="00053ED4">
              <w:rPr>
                <w:spacing w:val="-3"/>
                <w:sz w:val="18"/>
              </w:rPr>
              <w:t xml:space="preserve"> </w:t>
            </w:r>
            <w:r w:rsidRPr="00053ED4">
              <w:rPr>
                <w:sz w:val="18"/>
              </w:rPr>
              <w:t>people</w:t>
            </w:r>
            <w:r w:rsidRPr="00053ED4">
              <w:rPr>
                <w:spacing w:val="-4"/>
                <w:sz w:val="18"/>
              </w:rPr>
              <w:t xml:space="preserve"> </w:t>
            </w:r>
            <w:r w:rsidRPr="00053ED4">
              <w:rPr>
                <w:sz w:val="18"/>
              </w:rPr>
              <w:t>without</w:t>
            </w:r>
            <w:r w:rsidRPr="00053ED4">
              <w:rPr>
                <w:spacing w:val="-2"/>
                <w:sz w:val="18"/>
              </w:rPr>
              <w:t xml:space="preserve"> </w:t>
            </w:r>
            <w:r w:rsidRPr="00053ED4">
              <w:rPr>
                <w:sz w:val="18"/>
              </w:rPr>
              <w:t>legally recognizable claims to</w:t>
            </w:r>
            <w:r w:rsidRPr="00053ED4">
              <w:rPr>
                <w:spacing w:val="-1"/>
                <w:sz w:val="18"/>
              </w:rPr>
              <w:t xml:space="preserve"> </w:t>
            </w:r>
            <w:r w:rsidRPr="00053ED4">
              <w:rPr>
                <w:sz w:val="18"/>
              </w:rPr>
              <w:t>land)?</w:t>
            </w:r>
          </w:p>
        </w:tc>
        <w:tc>
          <w:tcPr>
            <w:tcW w:w="833" w:type="dxa"/>
          </w:tcPr>
          <w:p w:rsidRPr="00053ED4" w:rsidR="00B5623A" w:rsidP="00493E62" w:rsidRDefault="00B5623A" w14:paraId="7F949722" w14:textId="77777777">
            <w:pPr>
              <w:pStyle w:val="TableParagraph"/>
              <w:jc w:val="center"/>
              <w:rPr>
                <w:rFonts w:asciiTheme="minorHAnsi" w:hAnsiTheme="minorHAnsi"/>
                <w:sz w:val="18"/>
              </w:rPr>
            </w:pPr>
            <w:r w:rsidRPr="00053ED4">
              <w:rPr>
                <w:rFonts w:asciiTheme="minorHAnsi" w:hAnsiTheme="minorHAnsi"/>
                <w:sz w:val="18"/>
              </w:rPr>
              <w:t>No</w:t>
            </w:r>
          </w:p>
        </w:tc>
      </w:tr>
    </w:tbl>
    <w:p w:rsidRPr="00053ED4" w:rsidR="00B5623A" w:rsidP="00B5623A" w:rsidRDefault="00B5623A" w14:paraId="29D1B018" w14:textId="77777777">
      <w:pPr>
        <w:rPr>
          <w:rFonts w:asciiTheme="minorHAnsi" w:hAnsiTheme="minorHAnsi" w:cstheme="minorHAnsi"/>
          <w:szCs w:val="26"/>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637"/>
        <w:gridCol w:w="833"/>
      </w:tblGrid>
      <w:tr w:rsidRPr="00053ED4" w:rsidR="00B5623A" w:rsidTr="00493E62" w14:paraId="482AE90C" w14:textId="77777777">
        <w:trPr>
          <w:trHeight w:val="559"/>
        </w:trPr>
        <w:tc>
          <w:tcPr>
            <w:tcW w:w="8637" w:type="dxa"/>
          </w:tcPr>
          <w:p w:rsidRPr="00053ED4" w:rsidR="00B5623A" w:rsidP="00493E62" w:rsidRDefault="00B5623A" w14:paraId="6C5D51B3" w14:textId="77777777">
            <w:pPr>
              <w:pStyle w:val="TableParagraph"/>
              <w:tabs>
                <w:tab w:val="left" w:pos="674"/>
              </w:tabs>
              <w:spacing w:before="61"/>
              <w:ind w:left="674" w:right="792" w:hanging="567"/>
              <w:rPr>
                <w:sz w:val="18"/>
              </w:rPr>
            </w:pPr>
            <w:r w:rsidRPr="00053ED4">
              <w:rPr>
                <w:sz w:val="18"/>
              </w:rPr>
              <w:t>5.2</w:t>
            </w:r>
            <w:r w:rsidRPr="00053ED4">
              <w:rPr>
                <w:sz w:val="18"/>
              </w:rPr>
              <w:tab/>
            </w:r>
            <w:r w:rsidRPr="00053ED4">
              <w:rPr>
                <w:sz w:val="18"/>
              </w:rPr>
              <w:t>economic</w:t>
            </w:r>
            <w:r w:rsidRPr="00053ED4">
              <w:rPr>
                <w:spacing w:val="-2"/>
                <w:sz w:val="18"/>
              </w:rPr>
              <w:t xml:space="preserve"> </w:t>
            </w:r>
            <w:r w:rsidRPr="00053ED4">
              <w:rPr>
                <w:sz w:val="18"/>
              </w:rPr>
              <w:t>displacement</w:t>
            </w:r>
            <w:r w:rsidRPr="00053ED4">
              <w:rPr>
                <w:spacing w:val="-2"/>
                <w:sz w:val="18"/>
              </w:rPr>
              <w:t xml:space="preserve"> </w:t>
            </w:r>
            <w:r w:rsidRPr="00053ED4">
              <w:rPr>
                <w:sz w:val="18"/>
              </w:rPr>
              <w:t>(e.g.</w:t>
            </w:r>
            <w:r w:rsidRPr="00053ED4">
              <w:rPr>
                <w:spacing w:val="-2"/>
                <w:sz w:val="18"/>
              </w:rPr>
              <w:t xml:space="preserve"> </w:t>
            </w:r>
            <w:r w:rsidRPr="00053ED4">
              <w:rPr>
                <w:sz w:val="18"/>
              </w:rPr>
              <w:t>loss</w:t>
            </w:r>
            <w:r w:rsidRPr="00053ED4">
              <w:rPr>
                <w:spacing w:val="-1"/>
                <w:sz w:val="18"/>
              </w:rPr>
              <w:t xml:space="preserve"> </w:t>
            </w:r>
            <w:r w:rsidRPr="00053ED4">
              <w:rPr>
                <w:sz w:val="18"/>
              </w:rPr>
              <w:t>of</w:t>
            </w:r>
            <w:r w:rsidRPr="00053ED4">
              <w:rPr>
                <w:spacing w:val="-2"/>
                <w:sz w:val="18"/>
              </w:rPr>
              <w:t xml:space="preserve"> </w:t>
            </w:r>
            <w:r w:rsidRPr="00053ED4">
              <w:rPr>
                <w:sz w:val="18"/>
              </w:rPr>
              <w:t>assets</w:t>
            </w:r>
            <w:r w:rsidRPr="00053ED4">
              <w:rPr>
                <w:spacing w:val="-4"/>
                <w:sz w:val="18"/>
              </w:rPr>
              <w:t xml:space="preserve"> </w:t>
            </w:r>
            <w:r w:rsidRPr="00053ED4">
              <w:rPr>
                <w:sz w:val="18"/>
              </w:rPr>
              <w:t>or</w:t>
            </w:r>
            <w:r w:rsidRPr="00053ED4">
              <w:rPr>
                <w:spacing w:val="-2"/>
                <w:sz w:val="18"/>
              </w:rPr>
              <w:t xml:space="preserve"> </w:t>
            </w:r>
            <w:r w:rsidRPr="00053ED4">
              <w:rPr>
                <w:sz w:val="18"/>
              </w:rPr>
              <w:t>access</w:t>
            </w:r>
            <w:r w:rsidRPr="00053ED4">
              <w:rPr>
                <w:spacing w:val="-2"/>
                <w:sz w:val="18"/>
              </w:rPr>
              <w:t xml:space="preserve"> </w:t>
            </w:r>
            <w:r w:rsidRPr="00053ED4">
              <w:rPr>
                <w:sz w:val="18"/>
              </w:rPr>
              <w:t>to</w:t>
            </w:r>
            <w:r w:rsidRPr="00053ED4">
              <w:rPr>
                <w:spacing w:val="-2"/>
                <w:sz w:val="18"/>
              </w:rPr>
              <w:t xml:space="preserve"> </w:t>
            </w:r>
            <w:r w:rsidRPr="00053ED4">
              <w:rPr>
                <w:sz w:val="18"/>
              </w:rPr>
              <w:t>resources</w:t>
            </w:r>
            <w:r w:rsidRPr="00053ED4">
              <w:rPr>
                <w:spacing w:val="-2"/>
                <w:sz w:val="18"/>
              </w:rPr>
              <w:t xml:space="preserve"> </w:t>
            </w:r>
            <w:r w:rsidRPr="00053ED4">
              <w:rPr>
                <w:sz w:val="18"/>
              </w:rPr>
              <w:t>due</w:t>
            </w:r>
            <w:r w:rsidRPr="00053ED4">
              <w:rPr>
                <w:spacing w:val="-3"/>
                <w:sz w:val="18"/>
              </w:rPr>
              <w:t xml:space="preserve"> </w:t>
            </w:r>
            <w:r w:rsidRPr="00053ED4">
              <w:rPr>
                <w:sz w:val="18"/>
              </w:rPr>
              <w:t>to</w:t>
            </w:r>
            <w:r w:rsidRPr="00053ED4">
              <w:rPr>
                <w:spacing w:val="-2"/>
                <w:sz w:val="18"/>
              </w:rPr>
              <w:t xml:space="preserve"> </w:t>
            </w:r>
            <w:r w:rsidRPr="00053ED4">
              <w:rPr>
                <w:sz w:val="18"/>
              </w:rPr>
              <w:t>land</w:t>
            </w:r>
            <w:r w:rsidRPr="00053ED4">
              <w:rPr>
                <w:spacing w:val="-2"/>
                <w:sz w:val="18"/>
              </w:rPr>
              <w:t xml:space="preserve"> </w:t>
            </w:r>
            <w:r w:rsidRPr="00053ED4">
              <w:rPr>
                <w:sz w:val="18"/>
              </w:rPr>
              <w:t>acquisition</w:t>
            </w:r>
            <w:r w:rsidRPr="00053ED4">
              <w:rPr>
                <w:spacing w:val="-3"/>
                <w:sz w:val="18"/>
              </w:rPr>
              <w:t xml:space="preserve"> </w:t>
            </w:r>
            <w:r w:rsidRPr="00053ED4">
              <w:rPr>
                <w:sz w:val="18"/>
              </w:rPr>
              <w:t>or</w:t>
            </w:r>
            <w:r w:rsidRPr="00053ED4">
              <w:rPr>
                <w:spacing w:val="-1"/>
                <w:sz w:val="18"/>
              </w:rPr>
              <w:t xml:space="preserve"> </w:t>
            </w:r>
            <w:r w:rsidRPr="00053ED4">
              <w:rPr>
                <w:sz w:val="18"/>
              </w:rPr>
              <w:t>access restrictions – even in the absence of physical</w:t>
            </w:r>
            <w:r w:rsidRPr="00053ED4">
              <w:rPr>
                <w:spacing w:val="-9"/>
                <w:sz w:val="18"/>
              </w:rPr>
              <w:t xml:space="preserve"> </w:t>
            </w:r>
            <w:r w:rsidRPr="00053ED4">
              <w:rPr>
                <w:sz w:val="18"/>
              </w:rPr>
              <w:t>relocation)?</w:t>
            </w:r>
          </w:p>
        </w:tc>
        <w:tc>
          <w:tcPr>
            <w:tcW w:w="833" w:type="dxa"/>
          </w:tcPr>
          <w:p w:rsidRPr="00053ED4" w:rsidR="00B5623A" w:rsidP="00493E62" w:rsidRDefault="00B5623A" w14:paraId="53142DB9"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164AFB9" w14:textId="77777777">
        <w:trPr>
          <w:trHeight w:val="340"/>
        </w:trPr>
        <w:tc>
          <w:tcPr>
            <w:tcW w:w="8637" w:type="dxa"/>
          </w:tcPr>
          <w:p w:rsidRPr="00053ED4" w:rsidR="00B5623A" w:rsidP="00493E62" w:rsidRDefault="00B5623A" w14:paraId="313B5F35" w14:textId="77777777">
            <w:pPr>
              <w:pStyle w:val="TableParagraph"/>
              <w:tabs>
                <w:tab w:val="left" w:pos="674"/>
              </w:tabs>
              <w:spacing w:before="61"/>
              <w:ind w:left="107"/>
              <w:rPr>
                <w:sz w:val="12"/>
              </w:rPr>
            </w:pPr>
            <w:r w:rsidRPr="00053ED4">
              <w:rPr>
                <w:sz w:val="18"/>
              </w:rPr>
              <w:t>5.3</w:t>
            </w:r>
            <w:r w:rsidRPr="00053ED4">
              <w:rPr>
                <w:sz w:val="18"/>
              </w:rPr>
              <w:tab/>
            </w:r>
            <w:r w:rsidRPr="00053ED4">
              <w:rPr>
                <w:sz w:val="18"/>
              </w:rPr>
              <w:t>risk of forced</w:t>
            </w:r>
            <w:r w:rsidRPr="00053ED4">
              <w:rPr>
                <w:spacing w:val="-2"/>
                <w:sz w:val="18"/>
              </w:rPr>
              <w:t xml:space="preserve"> </w:t>
            </w:r>
            <w:r w:rsidRPr="00053ED4">
              <w:rPr>
                <w:sz w:val="18"/>
              </w:rPr>
              <w:t>evictions?</w:t>
            </w:r>
            <w:r w:rsidRPr="00053ED4">
              <w:rPr>
                <w:position w:val="5"/>
                <w:sz w:val="12"/>
              </w:rPr>
              <w:t>19</w:t>
            </w:r>
          </w:p>
        </w:tc>
        <w:tc>
          <w:tcPr>
            <w:tcW w:w="833" w:type="dxa"/>
          </w:tcPr>
          <w:p w:rsidRPr="00053ED4" w:rsidR="00B5623A" w:rsidP="00493E62" w:rsidRDefault="00B5623A" w14:paraId="4DC032AB"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ECBCF64" w14:textId="77777777">
        <w:trPr>
          <w:trHeight w:val="558"/>
        </w:trPr>
        <w:tc>
          <w:tcPr>
            <w:tcW w:w="8637" w:type="dxa"/>
          </w:tcPr>
          <w:p w:rsidRPr="00053ED4" w:rsidR="00B5623A" w:rsidP="00493E62" w:rsidRDefault="00B5623A" w14:paraId="6EB631BB" w14:textId="77777777">
            <w:pPr>
              <w:pStyle w:val="TableParagraph"/>
              <w:tabs>
                <w:tab w:val="left" w:pos="674"/>
              </w:tabs>
              <w:spacing w:before="61"/>
              <w:ind w:left="674" w:right="294" w:hanging="567"/>
              <w:rPr>
                <w:sz w:val="18"/>
              </w:rPr>
            </w:pPr>
            <w:r w:rsidRPr="00053ED4">
              <w:rPr>
                <w:sz w:val="18"/>
              </w:rPr>
              <w:t>5.4</w:t>
            </w:r>
            <w:r w:rsidRPr="00053ED4">
              <w:rPr>
                <w:sz w:val="18"/>
              </w:rPr>
              <w:tab/>
            </w:r>
            <w:r w:rsidRPr="00053ED4">
              <w:rPr>
                <w:sz w:val="18"/>
              </w:rPr>
              <w:t>impacts on or changes to land tenure arrangements and/or community based property rights/customary rights to land, territories and/or</w:t>
            </w:r>
            <w:r w:rsidRPr="00053ED4">
              <w:rPr>
                <w:spacing w:val="-3"/>
                <w:sz w:val="18"/>
              </w:rPr>
              <w:t xml:space="preserve"> </w:t>
            </w:r>
            <w:r w:rsidRPr="00053ED4">
              <w:rPr>
                <w:sz w:val="18"/>
              </w:rPr>
              <w:t>resources?</w:t>
            </w:r>
          </w:p>
        </w:tc>
        <w:tc>
          <w:tcPr>
            <w:tcW w:w="833" w:type="dxa"/>
          </w:tcPr>
          <w:p w:rsidRPr="00053ED4" w:rsidR="00B5623A" w:rsidP="00493E62" w:rsidRDefault="00B5623A" w14:paraId="5E9ED7DB"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CA94640" w14:textId="77777777">
        <w:trPr>
          <w:trHeight w:val="585"/>
        </w:trPr>
        <w:tc>
          <w:tcPr>
            <w:tcW w:w="8637" w:type="dxa"/>
            <w:shd w:val="clear" w:color="auto" w:fill="DBE4F0"/>
          </w:tcPr>
          <w:p w:rsidRPr="00053ED4" w:rsidR="00B5623A" w:rsidP="00493E62" w:rsidRDefault="00B5623A" w14:paraId="3BDFF935" w14:textId="77777777">
            <w:pPr>
              <w:pStyle w:val="TableParagraph"/>
              <w:rPr>
                <w:sz w:val="15"/>
              </w:rPr>
            </w:pPr>
          </w:p>
          <w:p w:rsidRPr="00053ED4" w:rsidR="00B5623A" w:rsidP="00493E62" w:rsidRDefault="00B5623A" w14:paraId="1A6843D8" w14:textId="77777777">
            <w:pPr>
              <w:pStyle w:val="TableParagraph"/>
              <w:ind w:left="107"/>
              <w:rPr>
                <w:b/>
                <w:sz w:val="18"/>
              </w:rPr>
            </w:pPr>
            <w:r w:rsidRPr="00053ED4">
              <w:rPr>
                <w:b/>
                <w:sz w:val="18"/>
              </w:rPr>
              <w:t>Standard 6: Indigenous Peoples</w:t>
            </w:r>
          </w:p>
        </w:tc>
        <w:tc>
          <w:tcPr>
            <w:tcW w:w="833" w:type="dxa"/>
            <w:shd w:val="clear" w:color="auto" w:fill="DBE4F0"/>
          </w:tcPr>
          <w:p w:rsidRPr="00053ED4" w:rsidR="00B5623A" w:rsidP="00493E62" w:rsidRDefault="00B5623A" w14:paraId="2CFF63ED" w14:textId="77777777">
            <w:pPr>
              <w:pStyle w:val="TableParagraph"/>
              <w:jc w:val="center"/>
              <w:rPr>
                <w:rFonts w:asciiTheme="minorHAnsi" w:hAnsiTheme="minorHAnsi"/>
                <w:sz w:val="18"/>
              </w:rPr>
            </w:pPr>
          </w:p>
        </w:tc>
      </w:tr>
      <w:tr w:rsidRPr="00053ED4" w:rsidR="00B5623A" w:rsidTr="00493E62" w14:paraId="2B39FC8C" w14:textId="77777777">
        <w:trPr>
          <w:trHeight w:val="337"/>
        </w:trPr>
        <w:tc>
          <w:tcPr>
            <w:tcW w:w="8637" w:type="dxa"/>
          </w:tcPr>
          <w:p w:rsidRPr="00053ED4" w:rsidR="00B5623A" w:rsidP="00493E62" w:rsidRDefault="00B5623A" w14:paraId="64F8E635" w14:textId="77777777">
            <w:pPr>
              <w:pStyle w:val="TableParagraph"/>
              <w:spacing w:before="61"/>
              <w:ind w:left="107"/>
              <w:rPr>
                <w:i/>
                <w:sz w:val="18"/>
              </w:rPr>
            </w:pPr>
            <w:r w:rsidRPr="00053ED4">
              <w:rPr>
                <w:i/>
                <w:sz w:val="18"/>
              </w:rPr>
              <w:t>Would the project potentially involve or lead to:</w:t>
            </w:r>
          </w:p>
        </w:tc>
        <w:tc>
          <w:tcPr>
            <w:tcW w:w="833" w:type="dxa"/>
          </w:tcPr>
          <w:p w:rsidRPr="00053ED4" w:rsidR="00B5623A" w:rsidP="00493E62" w:rsidRDefault="00B5623A" w14:paraId="3BA45ABE" w14:textId="77777777">
            <w:pPr>
              <w:pStyle w:val="TableParagraph"/>
              <w:jc w:val="center"/>
              <w:rPr>
                <w:rFonts w:asciiTheme="minorHAnsi" w:hAnsiTheme="minorHAnsi"/>
                <w:sz w:val="18"/>
              </w:rPr>
            </w:pPr>
          </w:p>
        </w:tc>
      </w:tr>
      <w:tr w:rsidRPr="00053ED4" w:rsidR="00B5623A" w:rsidTr="00493E62" w14:paraId="722C3568" w14:textId="77777777">
        <w:trPr>
          <w:trHeight w:val="340"/>
        </w:trPr>
        <w:tc>
          <w:tcPr>
            <w:tcW w:w="8637" w:type="dxa"/>
          </w:tcPr>
          <w:p w:rsidRPr="00053ED4" w:rsidR="00B5623A" w:rsidP="00493E62" w:rsidRDefault="00B5623A" w14:paraId="6A9A524F" w14:textId="77777777">
            <w:pPr>
              <w:pStyle w:val="TableParagraph"/>
              <w:tabs>
                <w:tab w:val="left" w:pos="674"/>
              </w:tabs>
              <w:spacing w:before="63"/>
              <w:ind w:left="107"/>
              <w:rPr>
                <w:sz w:val="18"/>
              </w:rPr>
            </w:pPr>
            <w:r w:rsidRPr="00053ED4">
              <w:rPr>
                <w:sz w:val="18"/>
              </w:rPr>
              <w:t>6.1</w:t>
            </w:r>
            <w:r w:rsidRPr="00053ED4">
              <w:rPr>
                <w:sz w:val="18"/>
              </w:rPr>
              <w:tab/>
            </w:r>
            <w:r w:rsidRPr="00053ED4">
              <w:rPr>
                <w:sz w:val="18"/>
              </w:rPr>
              <w:t>areas where indigenous peoples are present (including project area of</w:t>
            </w:r>
            <w:r w:rsidRPr="00053ED4">
              <w:rPr>
                <w:spacing w:val="-4"/>
                <w:sz w:val="18"/>
              </w:rPr>
              <w:t xml:space="preserve"> </w:t>
            </w:r>
            <w:r w:rsidRPr="00053ED4">
              <w:rPr>
                <w:sz w:val="18"/>
              </w:rPr>
              <w:t>influence)?</w:t>
            </w:r>
          </w:p>
        </w:tc>
        <w:tc>
          <w:tcPr>
            <w:tcW w:w="833" w:type="dxa"/>
          </w:tcPr>
          <w:p w:rsidRPr="00053ED4" w:rsidR="00B5623A" w:rsidP="00493E62" w:rsidRDefault="00B5623A" w14:paraId="3D549D88"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4D42C0AF" w14:textId="77777777">
        <w:trPr>
          <w:trHeight w:val="340"/>
        </w:trPr>
        <w:tc>
          <w:tcPr>
            <w:tcW w:w="8637" w:type="dxa"/>
          </w:tcPr>
          <w:p w:rsidRPr="00053ED4" w:rsidR="00B5623A" w:rsidP="00493E62" w:rsidRDefault="00B5623A" w14:paraId="2509D02B" w14:textId="77777777">
            <w:pPr>
              <w:pStyle w:val="TableParagraph"/>
              <w:tabs>
                <w:tab w:val="left" w:pos="674"/>
              </w:tabs>
              <w:spacing w:before="61"/>
              <w:ind w:left="107"/>
              <w:rPr>
                <w:sz w:val="18"/>
              </w:rPr>
            </w:pPr>
            <w:r w:rsidRPr="00053ED4">
              <w:rPr>
                <w:sz w:val="18"/>
              </w:rPr>
              <w:t>6.2</w:t>
            </w:r>
            <w:r w:rsidRPr="00053ED4">
              <w:rPr>
                <w:sz w:val="18"/>
              </w:rPr>
              <w:tab/>
            </w:r>
            <w:r w:rsidRPr="00053ED4">
              <w:rPr>
                <w:sz w:val="18"/>
              </w:rPr>
              <w:t>activities located on lands and territories claimed by indigenous</w:t>
            </w:r>
            <w:r w:rsidRPr="00053ED4">
              <w:rPr>
                <w:spacing w:val="-10"/>
                <w:sz w:val="18"/>
              </w:rPr>
              <w:t xml:space="preserve"> </w:t>
            </w:r>
            <w:r w:rsidRPr="00053ED4">
              <w:rPr>
                <w:sz w:val="18"/>
              </w:rPr>
              <w:t>peoples?</w:t>
            </w:r>
          </w:p>
        </w:tc>
        <w:tc>
          <w:tcPr>
            <w:tcW w:w="833" w:type="dxa"/>
          </w:tcPr>
          <w:p w:rsidRPr="00053ED4" w:rsidR="00B5623A" w:rsidP="00493E62" w:rsidRDefault="00B5623A" w14:paraId="0483BEFE"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90178E1" w14:textId="77777777">
        <w:trPr>
          <w:trHeight w:val="1718"/>
        </w:trPr>
        <w:tc>
          <w:tcPr>
            <w:tcW w:w="8637" w:type="dxa"/>
          </w:tcPr>
          <w:p w:rsidRPr="00053ED4" w:rsidR="00B5623A" w:rsidP="00493E62" w:rsidRDefault="00B5623A" w14:paraId="14E6CC13" w14:textId="77777777">
            <w:pPr>
              <w:pStyle w:val="TableParagraph"/>
              <w:tabs>
                <w:tab w:val="left" w:pos="674"/>
              </w:tabs>
              <w:spacing w:before="61"/>
              <w:ind w:left="674" w:right="118" w:hanging="567"/>
              <w:rPr>
                <w:sz w:val="18"/>
              </w:rPr>
            </w:pPr>
            <w:r w:rsidRPr="00053ED4">
              <w:rPr>
                <w:sz w:val="18"/>
              </w:rPr>
              <w:t>6.3</w:t>
            </w:r>
            <w:r w:rsidRPr="00053ED4">
              <w:rPr>
                <w:sz w:val="18"/>
              </w:rPr>
              <w:tab/>
            </w:r>
            <w:r w:rsidRPr="00053ED4">
              <w:rPr>
                <w:sz w:val="18"/>
              </w:rPr>
              <w:t>impacts (positive or negative) to the human rights, lands, natural resources, territories, and traditional livelihoods</w:t>
            </w:r>
            <w:r w:rsidRPr="00053ED4">
              <w:rPr>
                <w:spacing w:val="-3"/>
                <w:sz w:val="18"/>
              </w:rPr>
              <w:t xml:space="preserve"> </w:t>
            </w:r>
            <w:r w:rsidRPr="00053ED4">
              <w:rPr>
                <w:sz w:val="18"/>
              </w:rPr>
              <w:t>of</w:t>
            </w:r>
            <w:r w:rsidRPr="00053ED4">
              <w:rPr>
                <w:spacing w:val="-3"/>
                <w:sz w:val="18"/>
              </w:rPr>
              <w:t xml:space="preserve"> </w:t>
            </w:r>
            <w:r w:rsidRPr="00053ED4">
              <w:rPr>
                <w:sz w:val="18"/>
              </w:rPr>
              <w:t>indigenous</w:t>
            </w:r>
            <w:r w:rsidRPr="00053ED4">
              <w:rPr>
                <w:spacing w:val="-1"/>
                <w:sz w:val="18"/>
              </w:rPr>
              <w:t xml:space="preserve"> </w:t>
            </w:r>
            <w:r w:rsidRPr="00053ED4">
              <w:rPr>
                <w:sz w:val="18"/>
              </w:rPr>
              <w:t>peoples</w:t>
            </w:r>
            <w:r w:rsidRPr="00053ED4">
              <w:rPr>
                <w:spacing w:val="-1"/>
                <w:sz w:val="18"/>
              </w:rPr>
              <w:t xml:space="preserve"> </w:t>
            </w:r>
            <w:r w:rsidRPr="00053ED4">
              <w:rPr>
                <w:sz w:val="18"/>
              </w:rPr>
              <w:t>(regardless</w:t>
            </w:r>
            <w:r w:rsidRPr="00053ED4">
              <w:rPr>
                <w:spacing w:val="-3"/>
                <w:sz w:val="18"/>
              </w:rPr>
              <w:t xml:space="preserve"> </w:t>
            </w:r>
            <w:r w:rsidRPr="00053ED4">
              <w:rPr>
                <w:sz w:val="18"/>
              </w:rPr>
              <w:t>of</w:t>
            </w:r>
            <w:r w:rsidRPr="00053ED4">
              <w:rPr>
                <w:spacing w:val="-3"/>
                <w:sz w:val="18"/>
              </w:rPr>
              <w:t xml:space="preserve"> </w:t>
            </w:r>
            <w:r w:rsidRPr="00053ED4">
              <w:rPr>
                <w:sz w:val="18"/>
              </w:rPr>
              <w:t>whether</w:t>
            </w:r>
            <w:r w:rsidRPr="00053ED4">
              <w:rPr>
                <w:spacing w:val="-2"/>
                <w:sz w:val="18"/>
              </w:rPr>
              <w:t xml:space="preserve"> </w:t>
            </w:r>
            <w:r w:rsidRPr="00053ED4">
              <w:rPr>
                <w:sz w:val="18"/>
              </w:rPr>
              <w:t>indigenous</w:t>
            </w:r>
            <w:r w:rsidRPr="00053ED4">
              <w:rPr>
                <w:spacing w:val="-3"/>
                <w:sz w:val="18"/>
              </w:rPr>
              <w:t xml:space="preserve"> </w:t>
            </w:r>
            <w:r w:rsidRPr="00053ED4">
              <w:rPr>
                <w:sz w:val="18"/>
              </w:rPr>
              <w:t>peoples</w:t>
            </w:r>
            <w:r w:rsidRPr="00053ED4">
              <w:rPr>
                <w:spacing w:val="-1"/>
                <w:sz w:val="18"/>
              </w:rPr>
              <w:t xml:space="preserve"> </w:t>
            </w:r>
            <w:r w:rsidRPr="00053ED4">
              <w:rPr>
                <w:sz w:val="18"/>
              </w:rPr>
              <w:t>possess</w:t>
            </w:r>
            <w:r w:rsidRPr="00053ED4">
              <w:rPr>
                <w:spacing w:val="-2"/>
                <w:sz w:val="18"/>
              </w:rPr>
              <w:t xml:space="preserve"> </w:t>
            </w:r>
            <w:r w:rsidRPr="00053ED4">
              <w:rPr>
                <w:sz w:val="18"/>
              </w:rPr>
              <w:t>the</w:t>
            </w:r>
            <w:r w:rsidRPr="00053ED4">
              <w:rPr>
                <w:spacing w:val="-3"/>
                <w:sz w:val="18"/>
              </w:rPr>
              <w:t xml:space="preserve"> </w:t>
            </w:r>
            <w:r w:rsidRPr="00053ED4">
              <w:rPr>
                <w:sz w:val="18"/>
              </w:rPr>
              <w:t>legal</w:t>
            </w:r>
            <w:r w:rsidRPr="00053ED4">
              <w:rPr>
                <w:spacing w:val="-3"/>
                <w:sz w:val="18"/>
              </w:rPr>
              <w:t xml:space="preserve"> </w:t>
            </w:r>
            <w:r w:rsidRPr="00053ED4">
              <w:rPr>
                <w:sz w:val="18"/>
              </w:rPr>
              <w:t>titles</w:t>
            </w:r>
            <w:r w:rsidRPr="00053ED4">
              <w:rPr>
                <w:spacing w:val="-1"/>
                <w:sz w:val="18"/>
              </w:rPr>
              <w:t xml:space="preserve"> </w:t>
            </w:r>
            <w:r w:rsidRPr="00053ED4">
              <w:rPr>
                <w:sz w:val="18"/>
              </w:rPr>
              <w:t>to</w:t>
            </w:r>
            <w:r w:rsidRPr="00053ED4">
              <w:rPr>
                <w:spacing w:val="-2"/>
                <w:sz w:val="18"/>
              </w:rPr>
              <w:t xml:space="preserve"> </w:t>
            </w:r>
            <w:r w:rsidRPr="00053ED4">
              <w:rPr>
                <w:sz w:val="18"/>
              </w:rPr>
              <w:t>such areas, whether the project is located within or outside of the lands and territories inhabited by the affected peoples, or whether the indigenous peoples are recognized as indigenous peoples by the country in</w:t>
            </w:r>
            <w:r w:rsidRPr="00053ED4">
              <w:rPr>
                <w:spacing w:val="-2"/>
                <w:sz w:val="18"/>
              </w:rPr>
              <w:t xml:space="preserve"> </w:t>
            </w:r>
            <w:r w:rsidRPr="00053ED4">
              <w:rPr>
                <w:sz w:val="18"/>
              </w:rPr>
              <w:t>question)?</w:t>
            </w:r>
          </w:p>
          <w:p w:rsidRPr="00053ED4" w:rsidR="00B5623A" w:rsidP="00493E62" w:rsidRDefault="00B5623A" w14:paraId="752FA7DA" w14:textId="77777777">
            <w:pPr>
              <w:pStyle w:val="TableParagraph"/>
              <w:spacing w:before="59"/>
              <w:ind w:left="738" w:right="255"/>
              <w:rPr>
                <w:i/>
                <w:sz w:val="18"/>
              </w:rPr>
            </w:pPr>
            <w:r w:rsidRPr="00053ED4">
              <w:rPr>
                <w:i/>
                <w:sz w:val="18"/>
              </w:rPr>
              <w:t>If the answer to screening question 6.3 is “yes”, then Standard 6 requirements apply, and the potential significance of risks related to impacts on indigenous peoples must be Moderate or above.</w:t>
            </w:r>
            <w:r w:rsidRPr="00053ED4">
              <w:rPr>
                <w:rStyle w:val="FootnoteReference"/>
                <w:sz w:val="18"/>
              </w:rPr>
              <w:t xml:space="preserve"> </w:t>
            </w:r>
            <w:r w:rsidRPr="00053ED4">
              <w:rPr>
                <w:rStyle w:val="FootnoteReference"/>
                <w:sz w:val="18"/>
              </w:rPr>
              <w:footnoteReference w:customMarkFollows="1" w:id="1"/>
              <w:t>*</w:t>
            </w:r>
          </w:p>
        </w:tc>
        <w:tc>
          <w:tcPr>
            <w:tcW w:w="833" w:type="dxa"/>
          </w:tcPr>
          <w:p w:rsidRPr="00053ED4" w:rsidR="00B5623A" w:rsidP="00493E62" w:rsidRDefault="00B5623A" w14:paraId="404743D1"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75908EA9" w14:textId="77777777">
        <w:trPr>
          <w:trHeight w:val="779"/>
        </w:trPr>
        <w:tc>
          <w:tcPr>
            <w:tcW w:w="8637" w:type="dxa"/>
          </w:tcPr>
          <w:p w:rsidRPr="00053ED4" w:rsidR="00B5623A" w:rsidP="00493E62" w:rsidRDefault="00B5623A" w14:paraId="1886FBF3" w14:textId="77777777">
            <w:pPr>
              <w:pStyle w:val="TableParagraph"/>
              <w:tabs>
                <w:tab w:val="left" w:pos="674"/>
              </w:tabs>
              <w:spacing w:before="61"/>
              <w:ind w:left="674" w:right="257" w:hanging="567"/>
              <w:rPr>
                <w:sz w:val="18"/>
              </w:rPr>
            </w:pPr>
            <w:r w:rsidRPr="00053ED4">
              <w:rPr>
                <w:sz w:val="18"/>
              </w:rPr>
              <w:t>6.4</w:t>
            </w:r>
            <w:r w:rsidRPr="00053ED4">
              <w:rPr>
                <w:sz w:val="18"/>
              </w:rPr>
              <w:tab/>
            </w:r>
            <w:r w:rsidRPr="00053ED4">
              <w:rPr>
                <w:sz w:val="18"/>
              </w:rPr>
              <w:t>the absence of culturally appropriate consultations carried out with the objective of achieving FPIC on matters</w:t>
            </w:r>
            <w:r w:rsidRPr="00053ED4">
              <w:rPr>
                <w:spacing w:val="-4"/>
                <w:sz w:val="18"/>
              </w:rPr>
              <w:t xml:space="preserve"> </w:t>
            </w:r>
            <w:r w:rsidRPr="00053ED4">
              <w:rPr>
                <w:sz w:val="18"/>
              </w:rPr>
              <w:t>that</w:t>
            </w:r>
            <w:r w:rsidRPr="00053ED4">
              <w:rPr>
                <w:spacing w:val="-3"/>
                <w:sz w:val="18"/>
              </w:rPr>
              <w:t xml:space="preserve"> </w:t>
            </w:r>
            <w:r w:rsidRPr="00053ED4">
              <w:rPr>
                <w:sz w:val="18"/>
              </w:rPr>
              <w:t>may</w:t>
            </w:r>
            <w:r w:rsidRPr="00053ED4">
              <w:rPr>
                <w:spacing w:val="-1"/>
                <w:sz w:val="18"/>
              </w:rPr>
              <w:t xml:space="preserve"> </w:t>
            </w:r>
            <w:r w:rsidRPr="00053ED4">
              <w:rPr>
                <w:sz w:val="18"/>
              </w:rPr>
              <w:t>affect</w:t>
            </w:r>
            <w:r w:rsidRPr="00053ED4">
              <w:rPr>
                <w:spacing w:val="-2"/>
                <w:sz w:val="18"/>
              </w:rPr>
              <w:t xml:space="preserve"> </w:t>
            </w:r>
            <w:r w:rsidRPr="00053ED4">
              <w:rPr>
                <w:sz w:val="18"/>
              </w:rPr>
              <w:t>the</w:t>
            </w:r>
            <w:r w:rsidRPr="00053ED4">
              <w:rPr>
                <w:spacing w:val="-3"/>
                <w:sz w:val="18"/>
              </w:rPr>
              <w:t xml:space="preserve"> </w:t>
            </w:r>
            <w:r w:rsidRPr="00053ED4">
              <w:rPr>
                <w:sz w:val="18"/>
              </w:rPr>
              <w:t>rights</w:t>
            </w:r>
            <w:r w:rsidRPr="00053ED4">
              <w:rPr>
                <w:spacing w:val="-2"/>
                <w:sz w:val="18"/>
              </w:rPr>
              <w:t xml:space="preserve"> </w:t>
            </w:r>
            <w:r w:rsidRPr="00053ED4">
              <w:rPr>
                <w:sz w:val="18"/>
              </w:rPr>
              <w:t>and</w:t>
            </w:r>
            <w:r w:rsidRPr="00053ED4">
              <w:rPr>
                <w:spacing w:val="-3"/>
                <w:sz w:val="18"/>
              </w:rPr>
              <w:t xml:space="preserve"> </w:t>
            </w:r>
            <w:r w:rsidRPr="00053ED4">
              <w:rPr>
                <w:sz w:val="18"/>
              </w:rPr>
              <w:t>interests,</w:t>
            </w:r>
            <w:r w:rsidRPr="00053ED4">
              <w:rPr>
                <w:spacing w:val="-1"/>
                <w:sz w:val="18"/>
              </w:rPr>
              <w:t xml:space="preserve"> </w:t>
            </w:r>
            <w:r w:rsidRPr="00053ED4">
              <w:rPr>
                <w:sz w:val="18"/>
              </w:rPr>
              <w:t>lands,</w:t>
            </w:r>
            <w:r w:rsidRPr="00053ED4">
              <w:rPr>
                <w:spacing w:val="-2"/>
                <w:sz w:val="18"/>
              </w:rPr>
              <w:t xml:space="preserve"> </w:t>
            </w:r>
            <w:r w:rsidRPr="00053ED4">
              <w:rPr>
                <w:sz w:val="18"/>
              </w:rPr>
              <w:t>resources, territories</w:t>
            </w:r>
            <w:r w:rsidRPr="00053ED4">
              <w:rPr>
                <w:spacing w:val="-2"/>
                <w:sz w:val="18"/>
              </w:rPr>
              <w:t xml:space="preserve"> </w:t>
            </w:r>
            <w:r w:rsidRPr="00053ED4">
              <w:rPr>
                <w:sz w:val="18"/>
              </w:rPr>
              <w:t>and</w:t>
            </w:r>
            <w:r w:rsidRPr="00053ED4">
              <w:rPr>
                <w:spacing w:val="-3"/>
                <w:sz w:val="18"/>
              </w:rPr>
              <w:t xml:space="preserve"> </w:t>
            </w:r>
            <w:r w:rsidRPr="00053ED4">
              <w:rPr>
                <w:sz w:val="18"/>
              </w:rPr>
              <w:t>traditional</w:t>
            </w:r>
            <w:r w:rsidRPr="00053ED4">
              <w:rPr>
                <w:spacing w:val="-3"/>
                <w:sz w:val="18"/>
              </w:rPr>
              <w:t xml:space="preserve"> </w:t>
            </w:r>
            <w:r w:rsidRPr="00053ED4">
              <w:rPr>
                <w:sz w:val="18"/>
              </w:rPr>
              <w:t>livelihoods</w:t>
            </w:r>
            <w:r w:rsidRPr="00053ED4">
              <w:rPr>
                <w:spacing w:val="-2"/>
                <w:sz w:val="18"/>
              </w:rPr>
              <w:t xml:space="preserve"> </w:t>
            </w:r>
            <w:r w:rsidRPr="00053ED4">
              <w:rPr>
                <w:sz w:val="18"/>
              </w:rPr>
              <w:t>of the indigenous peoples</w:t>
            </w:r>
            <w:r w:rsidRPr="00053ED4">
              <w:rPr>
                <w:spacing w:val="-2"/>
                <w:sz w:val="18"/>
              </w:rPr>
              <w:t xml:space="preserve"> </w:t>
            </w:r>
            <w:r w:rsidRPr="00053ED4">
              <w:rPr>
                <w:sz w:val="18"/>
              </w:rPr>
              <w:t>concerned?</w:t>
            </w:r>
          </w:p>
        </w:tc>
        <w:tc>
          <w:tcPr>
            <w:tcW w:w="833" w:type="dxa"/>
          </w:tcPr>
          <w:p w:rsidRPr="00053ED4" w:rsidR="00B5623A" w:rsidP="00493E62" w:rsidRDefault="00B5623A" w14:paraId="0D7C5333"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705BD8DE" w14:textId="77777777">
        <w:trPr>
          <w:trHeight w:val="558"/>
        </w:trPr>
        <w:tc>
          <w:tcPr>
            <w:tcW w:w="8637" w:type="dxa"/>
          </w:tcPr>
          <w:p w:rsidRPr="00053ED4" w:rsidR="00B5623A" w:rsidP="00493E62" w:rsidRDefault="00B5623A" w14:paraId="45BDE002" w14:textId="77777777">
            <w:pPr>
              <w:pStyle w:val="TableParagraph"/>
              <w:tabs>
                <w:tab w:val="left" w:pos="674"/>
              </w:tabs>
              <w:spacing w:before="61"/>
              <w:ind w:left="674" w:right="399" w:hanging="567"/>
              <w:rPr>
                <w:sz w:val="18"/>
              </w:rPr>
            </w:pPr>
            <w:r w:rsidRPr="00053ED4">
              <w:rPr>
                <w:sz w:val="18"/>
              </w:rPr>
              <w:t>6.5</w:t>
            </w:r>
            <w:r w:rsidRPr="00053ED4">
              <w:rPr>
                <w:sz w:val="18"/>
              </w:rPr>
              <w:tab/>
            </w:r>
            <w:r w:rsidRPr="00053ED4">
              <w:rPr>
                <w:sz w:val="18"/>
              </w:rPr>
              <w:t>the</w:t>
            </w:r>
            <w:r w:rsidRPr="00053ED4">
              <w:rPr>
                <w:spacing w:val="-3"/>
                <w:sz w:val="18"/>
              </w:rPr>
              <w:t xml:space="preserve"> </w:t>
            </w:r>
            <w:r w:rsidRPr="00053ED4">
              <w:rPr>
                <w:sz w:val="18"/>
              </w:rPr>
              <w:t>utilization</w:t>
            </w:r>
            <w:r w:rsidRPr="00053ED4">
              <w:rPr>
                <w:spacing w:val="-3"/>
                <w:sz w:val="18"/>
              </w:rPr>
              <w:t xml:space="preserve"> </w:t>
            </w:r>
            <w:r w:rsidRPr="00053ED4">
              <w:rPr>
                <w:sz w:val="18"/>
              </w:rPr>
              <w:t>and/or</w:t>
            </w:r>
            <w:r w:rsidRPr="00053ED4">
              <w:rPr>
                <w:spacing w:val="-2"/>
                <w:sz w:val="18"/>
              </w:rPr>
              <w:t xml:space="preserve"> </w:t>
            </w:r>
            <w:r w:rsidRPr="00053ED4">
              <w:rPr>
                <w:sz w:val="18"/>
              </w:rPr>
              <w:t>commercial</w:t>
            </w:r>
            <w:r w:rsidRPr="00053ED4">
              <w:rPr>
                <w:spacing w:val="-3"/>
                <w:sz w:val="18"/>
              </w:rPr>
              <w:t xml:space="preserve"> </w:t>
            </w:r>
            <w:r w:rsidRPr="00053ED4">
              <w:rPr>
                <w:sz w:val="18"/>
              </w:rPr>
              <w:t>development</w:t>
            </w:r>
            <w:r w:rsidRPr="00053ED4">
              <w:rPr>
                <w:spacing w:val="-2"/>
                <w:sz w:val="18"/>
              </w:rPr>
              <w:t xml:space="preserve"> </w:t>
            </w:r>
            <w:r w:rsidRPr="00053ED4">
              <w:rPr>
                <w:sz w:val="18"/>
              </w:rPr>
              <w:t>of</w:t>
            </w:r>
            <w:r w:rsidRPr="00053ED4">
              <w:rPr>
                <w:spacing w:val="-2"/>
                <w:sz w:val="18"/>
              </w:rPr>
              <w:t xml:space="preserve"> </w:t>
            </w:r>
            <w:r w:rsidRPr="00053ED4">
              <w:rPr>
                <w:sz w:val="18"/>
              </w:rPr>
              <w:t>natural</w:t>
            </w:r>
            <w:r w:rsidRPr="00053ED4">
              <w:rPr>
                <w:spacing w:val="-3"/>
                <w:sz w:val="18"/>
              </w:rPr>
              <w:t xml:space="preserve"> </w:t>
            </w:r>
            <w:r w:rsidRPr="00053ED4">
              <w:rPr>
                <w:sz w:val="18"/>
              </w:rPr>
              <w:t>resources</w:t>
            </w:r>
            <w:r w:rsidRPr="00053ED4">
              <w:rPr>
                <w:spacing w:val="-3"/>
                <w:sz w:val="18"/>
              </w:rPr>
              <w:t xml:space="preserve"> </w:t>
            </w:r>
            <w:r w:rsidRPr="00053ED4">
              <w:rPr>
                <w:sz w:val="18"/>
              </w:rPr>
              <w:t>on</w:t>
            </w:r>
            <w:r w:rsidRPr="00053ED4">
              <w:rPr>
                <w:spacing w:val="-3"/>
                <w:sz w:val="18"/>
              </w:rPr>
              <w:t xml:space="preserve"> </w:t>
            </w:r>
            <w:r w:rsidRPr="00053ED4">
              <w:rPr>
                <w:sz w:val="18"/>
              </w:rPr>
              <w:t>lands</w:t>
            </w:r>
            <w:r w:rsidRPr="00053ED4">
              <w:rPr>
                <w:spacing w:val="-3"/>
                <w:sz w:val="18"/>
              </w:rPr>
              <w:t xml:space="preserve"> </w:t>
            </w:r>
            <w:r w:rsidRPr="00053ED4">
              <w:rPr>
                <w:sz w:val="18"/>
              </w:rPr>
              <w:t>and</w:t>
            </w:r>
            <w:r w:rsidRPr="00053ED4">
              <w:rPr>
                <w:spacing w:val="-2"/>
                <w:sz w:val="18"/>
              </w:rPr>
              <w:t xml:space="preserve"> </w:t>
            </w:r>
            <w:r w:rsidRPr="00053ED4">
              <w:rPr>
                <w:sz w:val="18"/>
              </w:rPr>
              <w:t>territories</w:t>
            </w:r>
            <w:r w:rsidRPr="00053ED4">
              <w:rPr>
                <w:spacing w:val="-3"/>
                <w:sz w:val="18"/>
              </w:rPr>
              <w:t xml:space="preserve"> </w:t>
            </w:r>
            <w:r w:rsidRPr="00053ED4">
              <w:rPr>
                <w:sz w:val="18"/>
              </w:rPr>
              <w:t>claimed</w:t>
            </w:r>
            <w:r w:rsidRPr="00053ED4">
              <w:rPr>
                <w:spacing w:val="-1"/>
                <w:sz w:val="18"/>
              </w:rPr>
              <w:t xml:space="preserve"> </w:t>
            </w:r>
            <w:r w:rsidRPr="00053ED4">
              <w:rPr>
                <w:sz w:val="18"/>
              </w:rPr>
              <w:t>by indigenous</w:t>
            </w:r>
            <w:r w:rsidRPr="00053ED4">
              <w:rPr>
                <w:spacing w:val="-2"/>
                <w:sz w:val="18"/>
              </w:rPr>
              <w:t xml:space="preserve"> </w:t>
            </w:r>
            <w:r w:rsidRPr="00053ED4">
              <w:rPr>
                <w:sz w:val="18"/>
              </w:rPr>
              <w:t>peoples?</w:t>
            </w:r>
          </w:p>
        </w:tc>
        <w:tc>
          <w:tcPr>
            <w:tcW w:w="833" w:type="dxa"/>
          </w:tcPr>
          <w:p w:rsidRPr="00053ED4" w:rsidR="00B5623A" w:rsidP="00493E62" w:rsidRDefault="00B5623A" w14:paraId="204774E3"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DF4C137" w14:textId="77777777">
        <w:trPr>
          <w:trHeight w:val="840"/>
        </w:trPr>
        <w:tc>
          <w:tcPr>
            <w:tcW w:w="8637" w:type="dxa"/>
          </w:tcPr>
          <w:p w:rsidRPr="00053ED4" w:rsidR="00B5623A" w:rsidP="00493E62" w:rsidRDefault="00B5623A" w14:paraId="0E9BA387" w14:textId="77777777">
            <w:pPr>
              <w:pStyle w:val="TableParagraph"/>
              <w:tabs>
                <w:tab w:val="left" w:pos="674"/>
              </w:tabs>
              <w:spacing w:before="61"/>
              <w:ind w:left="674" w:right="180" w:hanging="567"/>
              <w:rPr>
                <w:sz w:val="18"/>
              </w:rPr>
            </w:pPr>
            <w:r w:rsidRPr="00053ED4">
              <w:rPr>
                <w:sz w:val="18"/>
              </w:rPr>
              <w:t>6.6</w:t>
            </w:r>
            <w:r w:rsidRPr="00053ED4">
              <w:rPr>
                <w:sz w:val="18"/>
              </w:rPr>
              <w:tab/>
            </w:r>
            <w:r w:rsidRPr="00053ED4">
              <w:rPr>
                <w:sz w:val="18"/>
              </w:rPr>
              <w:t>forced</w:t>
            </w:r>
            <w:r w:rsidRPr="00053ED4">
              <w:rPr>
                <w:spacing w:val="-3"/>
                <w:sz w:val="18"/>
              </w:rPr>
              <w:t xml:space="preserve"> </w:t>
            </w:r>
            <w:r w:rsidRPr="00053ED4">
              <w:rPr>
                <w:sz w:val="18"/>
              </w:rPr>
              <w:t>eviction</w:t>
            </w:r>
            <w:r w:rsidRPr="00053ED4">
              <w:rPr>
                <w:spacing w:val="-3"/>
                <w:sz w:val="18"/>
              </w:rPr>
              <w:t xml:space="preserve"> </w:t>
            </w:r>
            <w:r w:rsidRPr="00053ED4">
              <w:rPr>
                <w:sz w:val="18"/>
              </w:rPr>
              <w:t>or</w:t>
            </w:r>
            <w:r w:rsidRPr="00053ED4">
              <w:rPr>
                <w:spacing w:val="-2"/>
                <w:sz w:val="18"/>
              </w:rPr>
              <w:t xml:space="preserve"> </w:t>
            </w:r>
            <w:r w:rsidRPr="00053ED4">
              <w:rPr>
                <w:sz w:val="18"/>
              </w:rPr>
              <w:t>the</w:t>
            </w:r>
            <w:r w:rsidRPr="00053ED4">
              <w:rPr>
                <w:spacing w:val="-2"/>
                <w:sz w:val="18"/>
              </w:rPr>
              <w:t xml:space="preserve"> </w:t>
            </w:r>
            <w:r w:rsidRPr="00053ED4">
              <w:rPr>
                <w:sz w:val="18"/>
              </w:rPr>
              <w:t>whole</w:t>
            </w:r>
            <w:r w:rsidRPr="00053ED4">
              <w:rPr>
                <w:spacing w:val="-3"/>
                <w:sz w:val="18"/>
              </w:rPr>
              <w:t xml:space="preserve"> </w:t>
            </w:r>
            <w:r w:rsidRPr="00053ED4">
              <w:rPr>
                <w:sz w:val="18"/>
              </w:rPr>
              <w:t>or</w:t>
            </w:r>
            <w:r w:rsidRPr="00053ED4">
              <w:rPr>
                <w:spacing w:val="-2"/>
                <w:sz w:val="18"/>
              </w:rPr>
              <w:t xml:space="preserve"> </w:t>
            </w:r>
            <w:r w:rsidRPr="00053ED4">
              <w:rPr>
                <w:sz w:val="18"/>
              </w:rPr>
              <w:t>partial</w:t>
            </w:r>
            <w:r w:rsidRPr="00053ED4">
              <w:rPr>
                <w:spacing w:val="-2"/>
                <w:sz w:val="18"/>
              </w:rPr>
              <w:t xml:space="preserve"> </w:t>
            </w:r>
            <w:r w:rsidRPr="00053ED4">
              <w:rPr>
                <w:sz w:val="18"/>
              </w:rPr>
              <w:t>physical</w:t>
            </w:r>
            <w:r w:rsidRPr="00053ED4">
              <w:rPr>
                <w:spacing w:val="-3"/>
                <w:sz w:val="18"/>
              </w:rPr>
              <w:t xml:space="preserve"> </w:t>
            </w:r>
            <w:r w:rsidRPr="00053ED4">
              <w:rPr>
                <w:sz w:val="18"/>
              </w:rPr>
              <w:t>or</w:t>
            </w:r>
            <w:r w:rsidRPr="00053ED4">
              <w:rPr>
                <w:spacing w:val="-2"/>
                <w:sz w:val="18"/>
              </w:rPr>
              <w:t xml:space="preserve"> </w:t>
            </w:r>
            <w:r w:rsidRPr="00053ED4">
              <w:rPr>
                <w:sz w:val="18"/>
              </w:rPr>
              <w:t>economic</w:t>
            </w:r>
            <w:r w:rsidRPr="00053ED4">
              <w:rPr>
                <w:spacing w:val="-1"/>
                <w:sz w:val="18"/>
              </w:rPr>
              <w:t xml:space="preserve"> </w:t>
            </w:r>
            <w:r w:rsidRPr="00053ED4">
              <w:rPr>
                <w:sz w:val="18"/>
              </w:rPr>
              <w:t>displacement</w:t>
            </w:r>
            <w:r w:rsidRPr="00053ED4">
              <w:rPr>
                <w:spacing w:val="-2"/>
                <w:sz w:val="18"/>
              </w:rPr>
              <w:t xml:space="preserve"> </w:t>
            </w:r>
            <w:r w:rsidRPr="00053ED4">
              <w:rPr>
                <w:sz w:val="18"/>
              </w:rPr>
              <w:t>of</w:t>
            </w:r>
            <w:r w:rsidRPr="00053ED4">
              <w:rPr>
                <w:spacing w:val="-3"/>
                <w:sz w:val="18"/>
              </w:rPr>
              <w:t xml:space="preserve"> </w:t>
            </w:r>
            <w:r w:rsidRPr="00053ED4">
              <w:rPr>
                <w:sz w:val="18"/>
              </w:rPr>
              <w:t>indigenous</w:t>
            </w:r>
            <w:r w:rsidRPr="00053ED4">
              <w:rPr>
                <w:spacing w:val="-2"/>
                <w:sz w:val="18"/>
              </w:rPr>
              <w:t xml:space="preserve"> </w:t>
            </w:r>
            <w:r w:rsidRPr="00053ED4">
              <w:rPr>
                <w:sz w:val="18"/>
              </w:rPr>
              <w:t>peoples,</w:t>
            </w:r>
            <w:r w:rsidRPr="00053ED4">
              <w:rPr>
                <w:spacing w:val="-2"/>
                <w:sz w:val="18"/>
              </w:rPr>
              <w:t xml:space="preserve"> </w:t>
            </w:r>
            <w:r w:rsidRPr="00053ED4">
              <w:rPr>
                <w:sz w:val="18"/>
              </w:rPr>
              <w:t>including through access restrictions to lands, territories, and</w:t>
            </w:r>
            <w:r w:rsidRPr="00053ED4">
              <w:rPr>
                <w:spacing w:val="-4"/>
                <w:sz w:val="18"/>
              </w:rPr>
              <w:t xml:space="preserve"> </w:t>
            </w:r>
            <w:r w:rsidRPr="00053ED4">
              <w:rPr>
                <w:sz w:val="18"/>
              </w:rPr>
              <w:t>resources?</w:t>
            </w:r>
          </w:p>
          <w:p w:rsidRPr="00053ED4" w:rsidR="00B5623A" w:rsidP="00493E62" w:rsidRDefault="00B5623A" w14:paraId="03DD34A9" w14:textId="77777777">
            <w:pPr>
              <w:pStyle w:val="TableParagraph"/>
              <w:spacing w:before="60"/>
              <w:ind w:left="647"/>
              <w:rPr>
                <w:i/>
                <w:sz w:val="18"/>
              </w:rPr>
            </w:pPr>
            <w:r w:rsidRPr="00053ED4">
              <w:rPr>
                <w:i/>
                <w:sz w:val="18"/>
              </w:rPr>
              <w:t>Consider, and where appropriate ensure, consistency with the answers under Standard 5 above</w:t>
            </w:r>
          </w:p>
        </w:tc>
        <w:tc>
          <w:tcPr>
            <w:tcW w:w="833" w:type="dxa"/>
          </w:tcPr>
          <w:p w:rsidRPr="00053ED4" w:rsidR="00B5623A" w:rsidP="00493E62" w:rsidRDefault="00B5623A" w14:paraId="5839D6DD"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EBC284F" w14:textId="77777777">
        <w:trPr>
          <w:trHeight w:val="340"/>
        </w:trPr>
        <w:tc>
          <w:tcPr>
            <w:tcW w:w="8637" w:type="dxa"/>
          </w:tcPr>
          <w:p w:rsidRPr="00053ED4" w:rsidR="00B5623A" w:rsidP="00493E62" w:rsidRDefault="00B5623A" w14:paraId="71A52827" w14:textId="77777777">
            <w:pPr>
              <w:pStyle w:val="TableParagraph"/>
              <w:tabs>
                <w:tab w:val="left" w:pos="674"/>
              </w:tabs>
              <w:spacing w:before="61"/>
              <w:ind w:left="107"/>
              <w:rPr>
                <w:sz w:val="18"/>
              </w:rPr>
            </w:pPr>
            <w:r w:rsidRPr="00053ED4">
              <w:rPr>
                <w:sz w:val="18"/>
              </w:rPr>
              <w:t>6.7</w:t>
            </w:r>
            <w:r w:rsidRPr="00053ED4">
              <w:rPr>
                <w:sz w:val="18"/>
              </w:rPr>
              <w:tab/>
            </w:r>
            <w:r w:rsidRPr="00053ED4">
              <w:rPr>
                <w:sz w:val="18"/>
              </w:rPr>
              <w:t>adverse impacts on the development priorities of indigenous peoples as defined by</w:t>
            </w:r>
            <w:r w:rsidRPr="00053ED4">
              <w:rPr>
                <w:spacing w:val="-9"/>
                <w:sz w:val="18"/>
              </w:rPr>
              <w:t xml:space="preserve"> </w:t>
            </w:r>
            <w:r w:rsidRPr="00053ED4">
              <w:rPr>
                <w:sz w:val="18"/>
              </w:rPr>
              <w:t>them?</w:t>
            </w:r>
          </w:p>
        </w:tc>
        <w:tc>
          <w:tcPr>
            <w:tcW w:w="833" w:type="dxa"/>
          </w:tcPr>
          <w:p w:rsidRPr="00053ED4" w:rsidR="00B5623A" w:rsidP="00493E62" w:rsidRDefault="00B5623A" w14:paraId="680263D1"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69E386F" w14:textId="77777777">
        <w:trPr>
          <w:trHeight w:val="337"/>
        </w:trPr>
        <w:tc>
          <w:tcPr>
            <w:tcW w:w="8637" w:type="dxa"/>
          </w:tcPr>
          <w:p w:rsidRPr="00053ED4" w:rsidR="00B5623A" w:rsidP="00493E62" w:rsidRDefault="00B5623A" w14:paraId="5363414E" w14:textId="77777777">
            <w:pPr>
              <w:pStyle w:val="TableParagraph"/>
              <w:tabs>
                <w:tab w:val="left" w:pos="674"/>
              </w:tabs>
              <w:spacing w:before="61"/>
              <w:ind w:left="107"/>
              <w:rPr>
                <w:sz w:val="18"/>
              </w:rPr>
            </w:pPr>
            <w:r w:rsidRPr="00053ED4">
              <w:rPr>
                <w:sz w:val="18"/>
              </w:rPr>
              <w:t>6.8</w:t>
            </w:r>
            <w:r w:rsidRPr="00053ED4">
              <w:rPr>
                <w:sz w:val="18"/>
              </w:rPr>
              <w:tab/>
            </w:r>
            <w:r w:rsidRPr="00053ED4">
              <w:rPr>
                <w:sz w:val="18"/>
              </w:rPr>
              <w:t>risks to the physical and cultural survival of indigenous</w:t>
            </w:r>
            <w:r w:rsidRPr="00053ED4">
              <w:rPr>
                <w:spacing w:val="-10"/>
                <w:sz w:val="18"/>
              </w:rPr>
              <w:t xml:space="preserve"> </w:t>
            </w:r>
            <w:r w:rsidRPr="00053ED4">
              <w:rPr>
                <w:sz w:val="18"/>
              </w:rPr>
              <w:t>peoples?</w:t>
            </w:r>
          </w:p>
        </w:tc>
        <w:tc>
          <w:tcPr>
            <w:tcW w:w="833" w:type="dxa"/>
          </w:tcPr>
          <w:p w:rsidRPr="00053ED4" w:rsidR="00B5623A" w:rsidP="00493E62" w:rsidRDefault="00B5623A" w14:paraId="21CD28AD"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6A17FDF" w14:textId="77777777">
        <w:trPr>
          <w:trHeight w:val="839"/>
        </w:trPr>
        <w:tc>
          <w:tcPr>
            <w:tcW w:w="8637" w:type="dxa"/>
          </w:tcPr>
          <w:p w:rsidRPr="00053ED4" w:rsidR="00B5623A" w:rsidP="00493E62" w:rsidRDefault="00B5623A" w14:paraId="0EE7CE06" w14:textId="77777777">
            <w:pPr>
              <w:pStyle w:val="TableParagraph"/>
              <w:tabs>
                <w:tab w:val="left" w:pos="674"/>
              </w:tabs>
              <w:spacing w:before="61"/>
              <w:ind w:left="674" w:right="206" w:hanging="567"/>
              <w:rPr>
                <w:sz w:val="18"/>
              </w:rPr>
            </w:pPr>
            <w:r w:rsidRPr="00053ED4">
              <w:rPr>
                <w:sz w:val="18"/>
              </w:rPr>
              <w:t>6.9</w:t>
            </w:r>
            <w:r w:rsidRPr="00053ED4">
              <w:rPr>
                <w:sz w:val="18"/>
              </w:rPr>
              <w:tab/>
            </w:r>
            <w:r w:rsidRPr="00053ED4">
              <w:rPr>
                <w:sz w:val="18"/>
              </w:rPr>
              <w:t>impacts</w:t>
            </w:r>
            <w:r w:rsidRPr="00053ED4">
              <w:rPr>
                <w:spacing w:val="-4"/>
                <w:sz w:val="18"/>
              </w:rPr>
              <w:t xml:space="preserve"> </w:t>
            </w:r>
            <w:r w:rsidRPr="00053ED4">
              <w:rPr>
                <w:sz w:val="18"/>
              </w:rPr>
              <w:t>on</w:t>
            </w:r>
            <w:r w:rsidRPr="00053ED4">
              <w:rPr>
                <w:spacing w:val="-3"/>
                <w:sz w:val="18"/>
              </w:rPr>
              <w:t xml:space="preserve"> </w:t>
            </w:r>
            <w:r w:rsidRPr="00053ED4">
              <w:rPr>
                <w:sz w:val="18"/>
              </w:rPr>
              <w:t>the</w:t>
            </w:r>
            <w:r w:rsidRPr="00053ED4">
              <w:rPr>
                <w:spacing w:val="-3"/>
                <w:sz w:val="18"/>
              </w:rPr>
              <w:t xml:space="preserve"> </w:t>
            </w:r>
            <w:r w:rsidRPr="00053ED4">
              <w:rPr>
                <w:sz w:val="18"/>
              </w:rPr>
              <w:t>Cultural</w:t>
            </w:r>
            <w:r w:rsidRPr="00053ED4">
              <w:rPr>
                <w:spacing w:val="-2"/>
                <w:sz w:val="18"/>
              </w:rPr>
              <w:t xml:space="preserve"> </w:t>
            </w:r>
            <w:r w:rsidRPr="00053ED4">
              <w:rPr>
                <w:sz w:val="18"/>
              </w:rPr>
              <w:t>Heritage</w:t>
            </w:r>
            <w:r w:rsidRPr="00053ED4">
              <w:rPr>
                <w:spacing w:val="-1"/>
                <w:sz w:val="18"/>
              </w:rPr>
              <w:t xml:space="preserve"> </w:t>
            </w:r>
            <w:r w:rsidRPr="00053ED4">
              <w:rPr>
                <w:sz w:val="18"/>
              </w:rPr>
              <w:t>of</w:t>
            </w:r>
            <w:r w:rsidRPr="00053ED4">
              <w:rPr>
                <w:spacing w:val="-3"/>
                <w:sz w:val="18"/>
              </w:rPr>
              <w:t xml:space="preserve"> </w:t>
            </w:r>
            <w:r w:rsidRPr="00053ED4">
              <w:rPr>
                <w:sz w:val="18"/>
              </w:rPr>
              <w:t>indigenous</w:t>
            </w:r>
            <w:r w:rsidRPr="00053ED4">
              <w:rPr>
                <w:spacing w:val="-3"/>
                <w:sz w:val="18"/>
              </w:rPr>
              <w:t xml:space="preserve"> </w:t>
            </w:r>
            <w:r w:rsidRPr="00053ED4">
              <w:rPr>
                <w:sz w:val="18"/>
              </w:rPr>
              <w:t>peoples,</w:t>
            </w:r>
            <w:r w:rsidRPr="00053ED4">
              <w:rPr>
                <w:spacing w:val="-2"/>
                <w:sz w:val="18"/>
              </w:rPr>
              <w:t xml:space="preserve"> </w:t>
            </w:r>
            <w:r w:rsidRPr="00053ED4">
              <w:rPr>
                <w:sz w:val="18"/>
              </w:rPr>
              <w:t>including through</w:t>
            </w:r>
            <w:r w:rsidRPr="00053ED4">
              <w:rPr>
                <w:spacing w:val="-3"/>
                <w:sz w:val="18"/>
              </w:rPr>
              <w:t xml:space="preserve"> </w:t>
            </w:r>
            <w:r w:rsidRPr="00053ED4">
              <w:rPr>
                <w:sz w:val="18"/>
              </w:rPr>
              <w:t>the</w:t>
            </w:r>
            <w:r w:rsidRPr="00053ED4">
              <w:rPr>
                <w:spacing w:val="-3"/>
                <w:sz w:val="18"/>
              </w:rPr>
              <w:t xml:space="preserve"> </w:t>
            </w:r>
            <w:r w:rsidRPr="00053ED4">
              <w:rPr>
                <w:sz w:val="18"/>
              </w:rPr>
              <w:t>commercialization</w:t>
            </w:r>
            <w:r w:rsidRPr="00053ED4">
              <w:rPr>
                <w:spacing w:val="-3"/>
                <w:sz w:val="18"/>
              </w:rPr>
              <w:t xml:space="preserve"> </w:t>
            </w:r>
            <w:r w:rsidRPr="00053ED4">
              <w:rPr>
                <w:sz w:val="18"/>
              </w:rPr>
              <w:t>or</w:t>
            </w:r>
            <w:r w:rsidRPr="00053ED4">
              <w:rPr>
                <w:spacing w:val="-1"/>
                <w:sz w:val="18"/>
              </w:rPr>
              <w:t xml:space="preserve"> </w:t>
            </w:r>
            <w:r w:rsidRPr="00053ED4">
              <w:rPr>
                <w:sz w:val="18"/>
              </w:rPr>
              <w:t>use</w:t>
            </w:r>
            <w:r w:rsidRPr="00053ED4">
              <w:rPr>
                <w:spacing w:val="-3"/>
                <w:sz w:val="18"/>
              </w:rPr>
              <w:t xml:space="preserve"> </w:t>
            </w:r>
            <w:r w:rsidRPr="00053ED4">
              <w:rPr>
                <w:sz w:val="18"/>
              </w:rPr>
              <w:t>of their traditional knowledge and</w:t>
            </w:r>
            <w:r w:rsidRPr="00053ED4">
              <w:rPr>
                <w:spacing w:val="-2"/>
                <w:sz w:val="18"/>
              </w:rPr>
              <w:t xml:space="preserve"> </w:t>
            </w:r>
            <w:r w:rsidRPr="00053ED4">
              <w:rPr>
                <w:sz w:val="18"/>
              </w:rPr>
              <w:t>practices?</w:t>
            </w:r>
          </w:p>
          <w:p w:rsidRPr="00053ED4" w:rsidR="00B5623A" w:rsidP="00493E62" w:rsidRDefault="00B5623A" w14:paraId="6DD76B88" w14:textId="77777777">
            <w:pPr>
              <w:pStyle w:val="TableParagraph"/>
              <w:spacing w:before="62"/>
              <w:ind w:left="647"/>
              <w:rPr>
                <w:i/>
                <w:sz w:val="18"/>
              </w:rPr>
            </w:pPr>
            <w:r w:rsidRPr="00053ED4">
              <w:rPr>
                <w:i/>
                <w:sz w:val="18"/>
              </w:rPr>
              <w:t>Consider, and where appropriate ensure, consistency with the answers under Standard 4 above.</w:t>
            </w:r>
          </w:p>
        </w:tc>
        <w:tc>
          <w:tcPr>
            <w:tcW w:w="833" w:type="dxa"/>
          </w:tcPr>
          <w:p w:rsidRPr="00053ED4" w:rsidR="00B5623A" w:rsidP="00493E62" w:rsidRDefault="00B5623A" w14:paraId="7C4538D0"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6B5B0E78" w14:textId="77777777">
        <w:trPr>
          <w:trHeight w:val="575"/>
        </w:trPr>
        <w:tc>
          <w:tcPr>
            <w:tcW w:w="8637" w:type="dxa"/>
            <w:shd w:val="clear" w:color="auto" w:fill="D9E1F3"/>
          </w:tcPr>
          <w:p w:rsidRPr="00053ED4" w:rsidR="00B5623A" w:rsidP="00493E62" w:rsidRDefault="00B5623A" w14:paraId="7CB34EAC" w14:textId="77777777">
            <w:pPr>
              <w:pStyle w:val="TableParagraph"/>
              <w:spacing w:before="10"/>
              <w:rPr>
                <w:sz w:val="14"/>
              </w:rPr>
            </w:pPr>
          </w:p>
          <w:p w:rsidRPr="00053ED4" w:rsidR="00B5623A" w:rsidP="00493E62" w:rsidRDefault="00B5623A" w14:paraId="05DE1353" w14:textId="77777777">
            <w:pPr>
              <w:pStyle w:val="TableParagraph"/>
              <w:ind w:left="107"/>
              <w:rPr>
                <w:b/>
                <w:sz w:val="18"/>
              </w:rPr>
            </w:pPr>
            <w:r w:rsidRPr="00053ED4">
              <w:rPr>
                <w:b/>
                <w:sz w:val="18"/>
              </w:rPr>
              <w:t>Standard 7: Labour and Working Conditions</w:t>
            </w:r>
          </w:p>
        </w:tc>
        <w:tc>
          <w:tcPr>
            <w:tcW w:w="833" w:type="dxa"/>
            <w:shd w:val="clear" w:color="auto" w:fill="D9E1F3"/>
          </w:tcPr>
          <w:p w:rsidRPr="00053ED4" w:rsidR="00B5623A" w:rsidP="00493E62" w:rsidRDefault="00B5623A" w14:paraId="33980DED" w14:textId="77777777">
            <w:pPr>
              <w:pStyle w:val="TableParagraph"/>
              <w:jc w:val="center"/>
              <w:rPr>
                <w:rFonts w:asciiTheme="minorHAnsi" w:hAnsiTheme="minorHAnsi"/>
                <w:sz w:val="18"/>
              </w:rPr>
            </w:pPr>
          </w:p>
        </w:tc>
      </w:tr>
      <w:tr w:rsidRPr="00053ED4" w:rsidR="00B5623A" w:rsidTr="00493E62" w14:paraId="4C03A73F" w14:textId="77777777">
        <w:trPr>
          <w:trHeight w:val="340"/>
        </w:trPr>
        <w:tc>
          <w:tcPr>
            <w:tcW w:w="8637" w:type="dxa"/>
          </w:tcPr>
          <w:p w:rsidRPr="00053ED4" w:rsidR="00B5623A" w:rsidP="00493E62" w:rsidRDefault="00B5623A" w14:paraId="1F46F57A" w14:textId="77777777">
            <w:pPr>
              <w:pStyle w:val="TableParagraph"/>
              <w:spacing w:before="61"/>
              <w:ind w:left="107"/>
              <w:rPr>
                <w:i/>
                <w:sz w:val="18"/>
              </w:rPr>
            </w:pPr>
            <w:r w:rsidRPr="00053ED4">
              <w:rPr>
                <w:i/>
                <w:sz w:val="18"/>
              </w:rPr>
              <w:t>Would the project potentially involve or lead to: (note: applies to project and contractor workers)</w:t>
            </w:r>
          </w:p>
        </w:tc>
        <w:tc>
          <w:tcPr>
            <w:tcW w:w="833" w:type="dxa"/>
          </w:tcPr>
          <w:p w:rsidRPr="00053ED4" w:rsidR="00B5623A" w:rsidP="00493E62" w:rsidRDefault="00B5623A" w14:paraId="004401BF" w14:textId="77777777">
            <w:pPr>
              <w:pStyle w:val="TableParagraph"/>
              <w:jc w:val="center"/>
              <w:rPr>
                <w:rFonts w:asciiTheme="minorHAnsi" w:hAnsiTheme="minorHAnsi"/>
                <w:sz w:val="18"/>
              </w:rPr>
            </w:pPr>
          </w:p>
        </w:tc>
      </w:tr>
      <w:tr w:rsidRPr="00053ED4" w:rsidR="00B5623A" w:rsidTr="00493E62" w14:paraId="09AB32C5" w14:textId="77777777">
        <w:trPr>
          <w:trHeight w:val="340"/>
        </w:trPr>
        <w:tc>
          <w:tcPr>
            <w:tcW w:w="8637" w:type="dxa"/>
          </w:tcPr>
          <w:p w:rsidRPr="00053ED4" w:rsidR="00B5623A" w:rsidP="00493E62" w:rsidRDefault="00B5623A" w14:paraId="4333F1D5" w14:textId="77777777">
            <w:pPr>
              <w:pStyle w:val="TableParagraph"/>
              <w:tabs>
                <w:tab w:val="left" w:pos="674"/>
              </w:tabs>
              <w:spacing w:before="61"/>
              <w:ind w:left="107"/>
              <w:rPr>
                <w:sz w:val="18"/>
              </w:rPr>
            </w:pPr>
            <w:r w:rsidRPr="00053ED4">
              <w:rPr>
                <w:sz w:val="18"/>
              </w:rPr>
              <w:t>7.1</w:t>
            </w:r>
            <w:r w:rsidRPr="00053ED4">
              <w:rPr>
                <w:sz w:val="18"/>
              </w:rPr>
              <w:tab/>
            </w:r>
            <w:r w:rsidRPr="00053ED4">
              <w:rPr>
                <w:sz w:val="18"/>
              </w:rPr>
              <w:t>working conditions that do not meet national labour laws and international</w:t>
            </w:r>
            <w:r w:rsidRPr="00053ED4">
              <w:rPr>
                <w:spacing w:val="-11"/>
                <w:sz w:val="18"/>
              </w:rPr>
              <w:t xml:space="preserve"> </w:t>
            </w:r>
            <w:r w:rsidRPr="00053ED4">
              <w:rPr>
                <w:sz w:val="18"/>
              </w:rPr>
              <w:t>commitments?</w:t>
            </w:r>
          </w:p>
        </w:tc>
        <w:tc>
          <w:tcPr>
            <w:tcW w:w="833" w:type="dxa"/>
          </w:tcPr>
          <w:p w:rsidRPr="00053ED4" w:rsidR="00B5623A" w:rsidP="00493E62" w:rsidRDefault="00B5623A" w14:paraId="3AD1475B"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F32F9EA" w14:textId="77777777">
        <w:trPr>
          <w:trHeight w:val="338"/>
        </w:trPr>
        <w:tc>
          <w:tcPr>
            <w:tcW w:w="8637" w:type="dxa"/>
          </w:tcPr>
          <w:p w:rsidRPr="00053ED4" w:rsidR="00B5623A" w:rsidP="00493E62" w:rsidRDefault="00B5623A" w14:paraId="07C778B3" w14:textId="77777777">
            <w:pPr>
              <w:pStyle w:val="TableParagraph"/>
              <w:tabs>
                <w:tab w:val="left" w:pos="674"/>
              </w:tabs>
              <w:spacing w:before="61"/>
              <w:ind w:left="107"/>
              <w:rPr>
                <w:sz w:val="18"/>
              </w:rPr>
            </w:pPr>
            <w:r w:rsidRPr="00053ED4">
              <w:rPr>
                <w:sz w:val="18"/>
              </w:rPr>
              <w:t>7.2</w:t>
            </w:r>
            <w:r w:rsidRPr="00053ED4">
              <w:rPr>
                <w:sz w:val="18"/>
              </w:rPr>
              <w:tab/>
            </w:r>
            <w:r w:rsidRPr="00053ED4">
              <w:rPr>
                <w:sz w:val="18"/>
              </w:rPr>
              <w:t>working conditions that may deny freedom of association and collective</w:t>
            </w:r>
            <w:r w:rsidRPr="00053ED4">
              <w:rPr>
                <w:spacing w:val="-10"/>
                <w:sz w:val="18"/>
              </w:rPr>
              <w:t xml:space="preserve"> </w:t>
            </w:r>
            <w:r w:rsidRPr="00053ED4">
              <w:rPr>
                <w:sz w:val="18"/>
              </w:rPr>
              <w:t>bargaining?</w:t>
            </w:r>
          </w:p>
        </w:tc>
        <w:tc>
          <w:tcPr>
            <w:tcW w:w="833" w:type="dxa"/>
          </w:tcPr>
          <w:p w:rsidRPr="00053ED4" w:rsidR="00B5623A" w:rsidP="00493E62" w:rsidRDefault="00B5623A" w14:paraId="0A6E294C"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59A4226" w14:textId="77777777">
        <w:trPr>
          <w:trHeight w:val="340"/>
        </w:trPr>
        <w:tc>
          <w:tcPr>
            <w:tcW w:w="8637" w:type="dxa"/>
          </w:tcPr>
          <w:p w:rsidRPr="00053ED4" w:rsidR="00B5623A" w:rsidP="00493E62" w:rsidRDefault="00B5623A" w14:paraId="21AA4D6B" w14:textId="77777777">
            <w:pPr>
              <w:pStyle w:val="TableParagraph"/>
              <w:tabs>
                <w:tab w:val="left" w:pos="674"/>
              </w:tabs>
              <w:spacing w:before="63"/>
              <w:ind w:left="107"/>
              <w:rPr>
                <w:sz w:val="18"/>
              </w:rPr>
            </w:pPr>
            <w:r w:rsidRPr="00053ED4">
              <w:rPr>
                <w:sz w:val="18"/>
              </w:rPr>
              <w:t>7.3</w:t>
            </w:r>
            <w:r w:rsidRPr="00053ED4">
              <w:rPr>
                <w:sz w:val="18"/>
              </w:rPr>
              <w:tab/>
            </w:r>
            <w:r w:rsidRPr="00053ED4">
              <w:rPr>
                <w:sz w:val="18"/>
              </w:rPr>
              <w:t>use of child</w:t>
            </w:r>
            <w:r w:rsidRPr="00053ED4">
              <w:rPr>
                <w:spacing w:val="-2"/>
                <w:sz w:val="18"/>
              </w:rPr>
              <w:t xml:space="preserve"> </w:t>
            </w:r>
            <w:r w:rsidRPr="00053ED4">
              <w:rPr>
                <w:sz w:val="18"/>
              </w:rPr>
              <w:t>labour?</w:t>
            </w:r>
          </w:p>
        </w:tc>
        <w:tc>
          <w:tcPr>
            <w:tcW w:w="833" w:type="dxa"/>
          </w:tcPr>
          <w:p w:rsidRPr="00053ED4" w:rsidR="00B5623A" w:rsidP="00493E62" w:rsidRDefault="00B5623A" w14:paraId="1D68B952"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2B3C1EA" w14:textId="77777777">
        <w:trPr>
          <w:trHeight w:val="340"/>
        </w:trPr>
        <w:tc>
          <w:tcPr>
            <w:tcW w:w="8637" w:type="dxa"/>
          </w:tcPr>
          <w:p w:rsidRPr="00053ED4" w:rsidR="00B5623A" w:rsidP="00493E62" w:rsidRDefault="00B5623A" w14:paraId="19E890F6" w14:textId="77777777">
            <w:pPr>
              <w:pStyle w:val="TableParagraph"/>
              <w:tabs>
                <w:tab w:val="left" w:pos="674"/>
              </w:tabs>
              <w:spacing w:before="61"/>
              <w:ind w:left="107"/>
              <w:rPr>
                <w:sz w:val="18"/>
              </w:rPr>
            </w:pPr>
            <w:r w:rsidRPr="00053ED4">
              <w:rPr>
                <w:sz w:val="18"/>
              </w:rPr>
              <w:t>7.4</w:t>
            </w:r>
            <w:r w:rsidRPr="00053ED4">
              <w:rPr>
                <w:sz w:val="18"/>
              </w:rPr>
              <w:tab/>
            </w:r>
            <w:r w:rsidRPr="00053ED4">
              <w:rPr>
                <w:sz w:val="18"/>
              </w:rPr>
              <w:t>use of forced</w:t>
            </w:r>
            <w:r w:rsidRPr="00053ED4">
              <w:rPr>
                <w:spacing w:val="-4"/>
                <w:sz w:val="18"/>
              </w:rPr>
              <w:t xml:space="preserve"> </w:t>
            </w:r>
            <w:r w:rsidRPr="00053ED4">
              <w:rPr>
                <w:sz w:val="18"/>
              </w:rPr>
              <w:t>labour?</w:t>
            </w:r>
          </w:p>
        </w:tc>
        <w:tc>
          <w:tcPr>
            <w:tcW w:w="833" w:type="dxa"/>
          </w:tcPr>
          <w:p w:rsidRPr="00053ED4" w:rsidR="00B5623A" w:rsidP="00493E62" w:rsidRDefault="00B5623A" w14:paraId="0A0DE917"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0B3C51A2" w14:textId="77777777">
        <w:trPr>
          <w:trHeight w:val="340"/>
        </w:trPr>
        <w:tc>
          <w:tcPr>
            <w:tcW w:w="8637" w:type="dxa"/>
          </w:tcPr>
          <w:p w:rsidRPr="00053ED4" w:rsidR="00B5623A" w:rsidP="00493E62" w:rsidRDefault="00B5623A" w14:paraId="55230E71" w14:textId="77777777">
            <w:pPr>
              <w:pStyle w:val="TableParagraph"/>
              <w:tabs>
                <w:tab w:val="left" w:pos="674"/>
              </w:tabs>
              <w:spacing w:before="61"/>
              <w:ind w:left="107"/>
              <w:rPr>
                <w:sz w:val="18"/>
              </w:rPr>
            </w:pPr>
            <w:r w:rsidRPr="00053ED4">
              <w:rPr>
                <w:sz w:val="18"/>
              </w:rPr>
              <w:t>7.5</w:t>
            </w:r>
            <w:r w:rsidRPr="00053ED4">
              <w:rPr>
                <w:sz w:val="18"/>
              </w:rPr>
              <w:tab/>
            </w:r>
            <w:r w:rsidRPr="00053ED4">
              <w:rPr>
                <w:sz w:val="18"/>
              </w:rPr>
              <w:t>discriminatory working conditions and/or lack of equal</w:t>
            </w:r>
            <w:r w:rsidRPr="00053ED4">
              <w:rPr>
                <w:spacing w:val="-6"/>
                <w:sz w:val="18"/>
              </w:rPr>
              <w:t xml:space="preserve"> </w:t>
            </w:r>
            <w:r w:rsidRPr="00053ED4">
              <w:rPr>
                <w:sz w:val="18"/>
              </w:rPr>
              <w:t>opportunity?</w:t>
            </w:r>
          </w:p>
        </w:tc>
        <w:tc>
          <w:tcPr>
            <w:tcW w:w="833" w:type="dxa"/>
          </w:tcPr>
          <w:p w:rsidRPr="00053ED4" w:rsidR="00B5623A" w:rsidP="00493E62" w:rsidRDefault="00B5623A" w14:paraId="3CEDD620"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A3294AB" w14:textId="77777777">
        <w:trPr>
          <w:trHeight w:val="558"/>
        </w:trPr>
        <w:tc>
          <w:tcPr>
            <w:tcW w:w="8637" w:type="dxa"/>
          </w:tcPr>
          <w:p w:rsidRPr="00053ED4" w:rsidR="00B5623A" w:rsidP="00493E62" w:rsidRDefault="00B5623A" w14:paraId="24147CAF" w14:textId="77777777">
            <w:pPr>
              <w:pStyle w:val="TableParagraph"/>
              <w:tabs>
                <w:tab w:val="left" w:pos="674"/>
              </w:tabs>
              <w:spacing w:before="59"/>
              <w:ind w:left="674" w:right="791" w:hanging="567"/>
              <w:rPr>
                <w:sz w:val="18"/>
              </w:rPr>
            </w:pPr>
            <w:r w:rsidRPr="00053ED4">
              <w:rPr>
                <w:sz w:val="18"/>
              </w:rPr>
              <w:t>7.6</w:t>
            </w:r>
            <w:r w:rsidRPr="00053ED4">
              <w:rPr>
                <w:sz w:val="18"/>
              </w:rPr>
              <w:tab/>
            </w:r>
            <w:r w:rsidRPr="00053ED4">
              <w:rPr>
                <w:sz w:val="18"/>
              </w:rPr>
              <w:t>occupational health and safety risks due to physical, chemical, biological and psychosocial hazards (including violence and harassment) throughout the project</w:t>
            </w:r>
            <w:r w:rsidRPr="00053ED4">
              <w:rPr>
                <w:spacing w:val="-1"/>
                <w:sz w:val="18"/>
              </w:rPr>
              <w:t xml:space="preserve"> </w:t>
            </w:r>
            <w:r w:rsidRPr="00053ED4">
              <w:rPr>
                <w:sz w:val="18"/>
              </w:rPr>
              <w:t>life-cycle?</w:t>
            </w:r>
          </w:p>
        </w:tc>
        <w:tc>
          <w:tcPr>
            <w:tcW w:w="833" w:type="dxa"/>
          </w:tcPr>
          <w:p w:rsidRPr="00053ED4" w:rsidR="00B5623A" w:rsidP="00493E62" w:rsidRDefault="00B5623A" w14:paraId="41000E54" w14:textId="77777777">
            <w:pPr>
              <w:pStyle w:val="TableParagraph"/>
              <w:jc w:val="center"/>
              <w:rPr>
                <w:rFonts w:asciiTheme="minorHAnsi" w:hAnsiTheme="minorHAnsi"/>
                <w:sz w:val="18"/>
              </w:rPr>
            </w:pPr>
            <w:r w:rsidRPr="00053ED4">
              <w:rPr>
                <w:rFonts w:asciiTheme="minorHAnsi" w:hAnsiTheme="minorHAnsi"/>
                <w:sz w:val="18"/>
              </w:rPr>
              <w:t>No</w:t>
            </w:r>
          </w:p>
        </w:tc>
      </w:tr>
    </w:tbl>
    <w:p w:rsidRPr="00053ED4" w:rsidR="00B5623A" w:rsidP="00B5623A" w:rsidRDefault="00B5623A" w14:paraId="417E2A08" w14:textId="77777777">
      <w:pPr>
        <w:rPr>
          <w:rFonts w:asciiTheme="minorHAnsi" w:hAnsiTheme="minorHAnsi" w:cstheme="minorHAnsi"/>
          <w:szCs w:val="26"/>
        </w:rPr>
      </w:pPr>
    </w:p>
    <w:tbl>
      <w:tblPr>
        <w:tblW w:w="0" w:type="auto"/>
        <w:tblInd w:w="1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8637"/>
        <w:gridCol w:w="833"/>
      </w:tblGrid>
      <w:tr w:rsidRPr="00053ED4" w:rsidR="00B5623A" w:rsidTr="00493E62" w14:paraId="49F31661" w14:textId="77777777">
        <w:trPr>
          <w:trHeight w:val="602"/>
        </w:trPr>
        <w:tc>
          <w:tcPr>
            <w:tcW w:w="8637" w:type="dxa"/>
            <w:shd w:val="clear" w:color="auto" w:fill="DBE4F0"/>
          </w:tcPr>
          <w:p w:rsidRPr="00053ED4" w:rsidR="00B5623A" w:rsidP="00493E62" w:rsidRDefault="00B5623A" w14:paraId="201F3A71" w14:textId="77777777">
            <w:pPr>
              <w:pStyle w:val="TableParagraph"/>
              <w:spacing w:before="7"/>
              <w:rPr>
                <w:sz w:val="20"/>
              </w:rPr>
            </w:pPr>
          </w:p>
          <w:p w:rsidRPr="00053ED4" w:rsidR="00B5623A" w:rsidP="00493E62" w:rsidRDefault="00B5623A" w14:paraId="6911CA1B" w14:textId="77777777">
            <w:pPr>
              <w:pStyle w:val="TableParagraph"/>
              <w:ind w:left="107"/>
              <w:rPr>
                <w:b/>
                <w:sz w:val="18"/>
              </w:rPr>
            </w:pPr>
            <w:r w:rsidRPr="00053ED4">
              <w:rPr>
                <w:b/>
                <w:sz w:val="18"/>
              </w:rPr>
              <w:t>Standard 8: Pollution Prevention and Resource Efficiency</w:t>
            </w:r>
          </w:p>
        </w:tc>
        <w:tc>
          <w:tcPr>
            <w:tcW w:w="833" w:type="dxa"/>
            <w:shd w:val="clear" w:color="auto" w:fill="DBE4F0"/>
          </w:tcPr>
          <w:p w:rsidRPr="00053ED4" w:rsidR="00B5623A" w:rsidP="00493E62" w:rsidRDefault="00B5623A" w14:paraId="6A834B77" w14:textId="77777777">
            <w:pPr>
              <w:pStyle w:val="TableParagraph"/>
              <w:jc w:val="center"/>
              <w:rPr>
                <w:rFonts w:asciiTheme="minorHAnsi" w:hAnsiTheme="minorHAnsi"/>
                <w:sz w:val="18"/>
              </w:rPr>
            </w:pPr>
          </w:p>
        </w:tc>
      </w:tr>
      <w:tr w:rsidRPr="00053ED4" w:rsidR="00B5623A" w:rsidTr="00493E62" w14:paraId="11207F0B" w14:textId="77777777">
        <w:trPr>
          <w:trHeight w:val="340"/>
        </w:trPr>
        <w:tc>
          <w:tcPr>
            <w:tcW w:w="8637" w:type="dxa"/>
          </w:tcPr>
          <w:p w:rsidRPr="00053ED4" w:rsidR="00B5623A" w:rsidP="00493E62" w:rsidRDefault="00B5623A" w14:paraId="0DAE74A3" w14:textId="77777777">
            <w:pPr>
              <w:pStyle w:val="TableParagraph"/>
              <w:spacing w:before="61"/>
              <w:ind w:left="107"/>
              <w:rPr>
                <w:i/>
                <w:sz w:val="18"/>
              </w:rPr>
            </w:pPr>
            <w:r w:rsidRPr="00053ED4">
              <w:rPr>
                <w:i/>
                <w:sz w:val="18"/>
              </w:rPr>
              <w:t>Would the project potentially involve or lead to:</w:t>
            </w:r>
          </w:p>
        </w:tc>
        <w:tc>
          <w:tcPr>
            <w:tcW w:w="833" w:type="dxa"/>
          </w:tcPr>
          <w:p w:rsidRPr="00053ED4" w:rsidR="00B5623A" w:rsidP="00493E62" w:rsidRDefault="00B5623A" w14:paraId="78BD4C2E" w14:textId="77777777">
            <w:pPr>
              <w:pStyle w:val="TableParagraph"/>
              <w:jc w:val="center"/>
              <w:rPr>
                <w:rFonts w:asciiTheme="minorHAnsi" w:hAnsiTheme="minorHAnsi"/>
                <w:sz w:val="18"/>
              </w:rPr>
            </w:pPr>
          </w:p>
        </w:tc>
      </w:tr>
      <w:tr w:rsidRPr="00053ED4" w:rsidR="00B5623A" w:rsidTr="00493E62" w14:paraId="537D8EE2" w14:textId="77777777">
        <w:trPr>
          <w:trHeight w:val="558"/>
        </w:trPr>
        <w:tc>
          <w:tcPr>
            <w:tcW w:w="8637" w:type="dxa"/>
          </w:tcPr>
          <w:p w:rsidRPr="00053ED4" w:rsidR="00B5623A" w:rsidP="00493E62" w:rsidRDefault="00B5623A" w14:paraId="26B68611" w14:textId="77777777">
            <w:pPr>
              <w:pStyle w:val="TableParagraph"/>
              <w:tabs>
                <w:tab w:val="left" w:pos="674"/>
              </w:tabs>
              <w:spacing w:before="59"/>
              <w:ind w:left="674" w:right="754" w:hanging="567"/>
              <w:rPr>
                <w:sz w:val="18"/>
              </w:rPr>
            </w:pPr>
            <w:r w:rsidRPr="00053ED4">
              <w:rPr>
                <w:sz w:val="18"/>
              </w:rPr>
              <w:t>8.1</w:t>
            </w:r>
            <w:r w:rsidRPr="00053ED4">
              <w:rPr>
                <w:sz w:val="18"/>
              </w:rPr>
              <w:tab/>
            </w:r>
            <w:r w:rsidRPr="00053ED4">
              <w:rPr>
                <w:sz w:val="18"/>
              </w:rPr>
              <w:t>the release of pollutants to the environment due to routine or non-routine circumstances with the potential for adverse local, regional, and/or transboundary</w:t>
            </w:r>
            <w:r w:rsidRPr="00053ED4">
              <w:rPr>
                <w:spacing w:val="-6"/>
                <w:sz w:val="18"/>
              </w:rPr>
              <w:t xml:space="preserve"> </w:t>
            </w:r>
            <w:r w:rsidRPr="00053ED4">
              <w:rPr>
                <w:sz w:val="18"/>
              </w:rPr>
              <w:t>impacts?</w:t>
            </w:r>
          </w:p>
        </w:tc>
        <w:tc>
          <w:tcPr>
            <w:tcW w:w="833" w:type="dxa"/>
          </w:tcPr>
          <w:p w:rsidRPr="00053ED4" w:rsidR="00B5623A" w:rsidP="00493E62" w:rsidRDefault="00B5623A" w14:paraId="4341EF13"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E15810D" w14:textId="77777777">
        <w:trPr>
          <w:trHeight w:val="340"/>
        </w:trPr>
        <w:tc>
          <w:tcPr>
            <w:tcW w:w="8637" w:type="dxa"/>
          </w:tcPr>
          <w:p w:rsidRPr="00053ED4" w:rsidR="00B5623A" w:rsidP="00493E62" w:rsidRDefault="00B5623A" w14:paraId="12DF4BEC" w14:textId="77777777">
            <w:pPr>
              <w:pStyle w:val="TableParagraph"/>
              <w:tabs>
                <w:tab w:val="left" w:pos="674"/>
              </w:tabs>
              <w:spacing w:before="61"/>
              <w:ind w:left="107"/>
              <w:rPr>
                <w:sz w:val="18"/>
              </w:rPr>
            </w:pPr>
            <w:r w:rsidRPr="00053ED4">
              <w:rPr>
                <w:sz w:val="18"/>
              </w:rPr>
              <w:t>8.2</w:t>
            </w:r>
            <w:r w:rsidRPr="00053ED4">
              <w:rPr>
                <w:sz w:val="18"/>
              </w:rPr>
              <w:tab/>
            </w:r>
            <w:r w:rsidRPr="00053ED4">
              <w:rPr>
                <w:sz w:val="18"/>
              </w:rPr>
              <w:t>the generation of waste (both hazardous and</w:t>
            </w:r>
            <w:r w:rsidRPr="00053ED4">
              <w:rPr>
                <w:spacing w:val="-10"/>
                <w:sz w:val="18"/>
              </w:rPr>
              <w:t xml:space="preserve"> </w:t>
            </w:r>
            <w:r w:rsidRPr="00053ED4">
              <w:rPr>
                <w:sz w:val="18"/>
              </w:rPr>
              <w:t>non-hazardous)?</w:t>
            </w:r>
          </w:p>
        </w:tc>
        <w:tc>
          <w:tcPr>
            <w:tcW w:w="833" w:type="dxa"/>
          </w:tcPr>
          <w:p w:rsidRPr="00053ED4" w:rsidR="00B5623A" w:rsidP="00493E62" w:rsidRDefault="00B5623A" w14:paraId="1B704BB8"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5B590AA5" w14:textId="77777777">
        <w:trPr>
          <w:trHeight w:val="400"/>
        </w:trPr>
        <w:tc>
          <w:tcPr>
            <w:tcW w:w="8637" w:type="dxa"/>
          </w:tcPr>
          <w:p w:rsidRPr="00053ED4" w:rsidR="00B5623A" w:rsidP="00493E62" w:rsidRDefault="00B5623A" w14:paraId="5A0493D5" w14:textId="77777777">
            <w:pPr>
              <w:pStyle w:val="TableParagraph"/>
              <w:tabs>
                <w:tab w:val="left" w:pos="674"/>
              </w:tabs>
              <w:spacing w:before="61"/>
              <w:ind w:left="107"/>
              <w:rPr>
                <w:sz w:val="18"/>
              </w:rPr>
            </w:pPr>
            <w:r w:rsidRPr="00053ED4">
              <w:rPr>
                <w:sz w:val="18"/>
              </w:rPr>
              <w:t>8.3</w:t>
            </w:r>
            <w:r w:rsidRPr="00053ED4">
              <w:rPr>
                <w:sz w:val="18"/>
              </w:rPr>
              <w:tab/>
            </w:r>
            <w:r w:rsidRPr="00053ED4">
              <w:rPr>
                <w:sz w:val="18"/>
              </w:rPr>
              <w:t>the manufacture, trade, release, and/or use of hazardous materials and/or</w:t>
            </w:r>
            <w:r w:rsidRPr="00053ED4">
              <w:rPr>
                <w:spacing w:val="-6"/>
                <w:sz w:val="18"/>
              </w:rPr>
              <w:t xml:space="preserve"> </w:t>
            </w:r>
            <w:r w:rsidRPr="00053ED4">
              <w:rPr>
                <w:sz w:val="18"/>
              </w:rPr>
              <w:t>chemicals?</w:t>
            </w:r>
          </w:p>
        </w:tc>
        <w:tc>
          <w:tcPr>
            <w:tcW w:w="833" w:type="dxa"/>
          </w:tcPr>
          <w:p w:rsidRPr="00053ED4" w:rsidR="00B5623A" w:rsidP="00493E62" w:rsidRDefault="00B5623A" w14:paraId="7CA8307C"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2DA751B9" w14:textId="77777777">
        <w:trPr>
          <w:trHeight w:val="839"/>
        </w:trPr>
        <w:tc>
          <w:tcPr>
            <w:tcW w:w="8637" w:type="dxa"/>
          </w:tcPr>
          <w:p w:rsidRPr="00053ED4" w:rsidR="00B5623A" w:rsidP="00493E62" w:rsidRDefault="00B5623A" w14:paraId="01FA30B0" w14:textId="77777777">
            <w:pPr>
              <w:pStyle w:val="TableParagraph"/>
              <w:tabs>
                <w:tab w:val="left" w:pos="674"/>
              </w:tabs>
              <w:spacing w:before="63"/>
              <w:ind w:left="107"/>
              <w:rPr>
                <w:sz w:val="18"/>
              </w:rPr>
            </w:pPr>
            <w:r w:rsidRPr="00053ED4">
              <w:rPr>
                <w:sz w:val="18"/>
              </w:rPr>
              <w:t>8.4</w:t>
            </w:r>
            <w:r w:rsidRPr="00053ED4">
              <w:rPr>
                <w:sz w:val="18"/>
              </w:rPr>
              <w:tab/>
            </w:r>
            <w:r w:rsidRPr="00053ED4">
              <w:rPr>
                <w:sz w:val="18"/>
              </w:rPr>
              <w:t>the use of chemicals or materials subject to international bans or</w:t>
            </w:r>
            <w:r w:rsidRPr="00053ED4">
              <w:rPr>
                <w:spacing w:val="-8"/>
                <w:sz w:val="18"/>
              </w:rPr>
              <w:t xml:space="preserve"> </w:t>
            </w:r>
            <w:r w:rsidRPr="00053ED4">
              <w:rPr>
                <w:sz w:val="18"/>
              </w:rPr>
              <w:t>phase-outs?</w:t>
            </w:r>
          </w:p>
          <w:p w:rsidRPr="00053ED4" w:rsidR="00B5623A" w:rsidP="00493E62" w:rsidRDefault="00B5623A" w14:paraId="762A941F" w14:textId="77777777">
            <w:pPr>
              <w:pStyle w:val="TableParagraph"/>
              <w:spacing w:before="59"/>
              <w:ind w:left="674" w:right="607"/>
              <w:rPr>
                <w:i/>
                <w:sz w:val="18"/>
              </w:rPr>
            </w:pPr>
            <w:r w:rsidRPr="00053ED4">
              <w:rPr>
                <w:i/>
                <w:sz w:val="18"/>
              </w:rPr>
              <w:t xml:space="preserve">For example, DDT, PCBs and other chemicals listed in international conventions such as the </w:t>
            </w:r>
            <w:hyperlink r:id="rId9">
              <w:r w:rsidRPr="00053ED4">
                <w:rPr>
                  <w:i/>
                  <w:color w:val="0000FF"/>
                  <w:sz w:val="18"/>
                  <w:u w:val="single" w:color="0000FF"/>
                </w:rPr>
                <w:t>Montrea</w:t>
              </w:r>
              <w:r w:rsidRPr="00053ED4">
                <w:rPr>
                  <w:i/>
                  <w:color w:val="0000FF"/>
                  <w:sz w:val="18"/>
                </w:rPr>
                <w:t>l</w:t>
              </w:r>
            </w:hyperlink>
            <w:r w:rsidRPr="00053ED4">
              <w:rPr>
                <w:i/>
                <w:color w:val="0000FF"/>
                <w:sz w:val="18"/>
              </w:rPr>
              <w:t xml:space="preserve"> </w:t>
            </w:r>
            <w:hyperlink r:id="rId10">
              <w:r w:rsidRPr="00053ED4">
                <w:rPr>
                  <w:i/>
                  <w:color w:val="0000FF"/>
                  <w:sz w:val="18"/>
                  <w:u w:val="single" w:color="0000FF"/>
                </w:rPr>
                <w:t>Protocol</w:t>
              </w:r>
              <w:r w:rsidRPr="00053ED4">
                <w:rPr>
                  <w:i/>
                  <w:sz w:val="18"/>
                </w:rPr>
                <w:t xml:space="preserve">, </w:t>
              </w:r>
            </w:hyperlink>
            <w:hyperlink r:id="rId11">
              <w:r w:rsidRPr="00053ED4">
                <w:rPr>
                  <w:i/>
                  <w:color w:val="0000FF"/>
                  <w:sz w:val="18"/>
                  <w:u w:val="single" w:color="0000FF"/>
                </w:rPr>
                <w:t>Minamata Convention</w:t>
              </w:r>
              <w:r w:rsidRPr="00053ED4">
                <w:rPr>
                  <w:i/>
                  <w:sz w:val="18"/>
                </w:rPr>
                <w:t xml:space="preserve">, </w:t>
              </w:r>
            </w:hyperlink>
            <w:hyperlink r:id="rId12">
              <w:r w:rsidRPr="00053ED4">
                <w:rPr>
                  <w:i/>
                  <w:color w:val="0000FF"/>
                  <w:sz w:val="18"/>
                  <w:u w:val="single" w:color="0000FF"/>
                </w:rPr>
                <w:t>Basel Convention</w:t>
              </w:r>
              <w:r w:rsidRPr="00053ED4">
                <w:rPr>
                  <w:i/>
                  <w:sz w:val="18"/>
                </w:rPr>
                <w:t xml:space="preserve">, </w:t>
              </w:r>
            </w:hyperlink>
            <w:hyperlink r:id="rId13">
              <w:r w:rsidRPr="00053ED4">
                <w:rPr>
                  <w:i/>
                  <w:color w:val="0000FF"/>
                  <w:sz w:val="18"/>
                  <w:u w:val="single" w:color="0000FF"/>
                </w:rPr>
                <w:t>Rotterdam Convention</w:t>
              </w:r>
              <w:r w:rsidRPr="00053ED4">
                <w:rPr>
                  <w:i/>
                  <w:sz w:val="18"/>
                </w:rPr>
                <w:t xml:space="preserve">, </w:t>
              </w:r>
            </w:hyperlink>
            <w:hyperlink r:id="rId14">
              <w:r w:rsidRPr="00053ED4">
                <w:rPr>
                  <w:i/>
                  <w:color w:val="0000FF"/>
                  <w:sz w:val="18"/>
                  <w:u w:val="single" w:color="0000FF"/>
                </w:rPr>
                <w:t>Stockholm Convention</w:t>
              </w:r>
            </w:hyperlink>
          </w:p>
        </w:tc>
        <w:tc>
          <w:tcPr>
            <w:tcW w:w="833" w:type="dxa"/>
          </w:tcPr>
          <w:p w:rsidRPr="00053ED4" w:rsidR="00B5623A" w:rsidP="00493E62" w:rsidRDefault="00B5623A" w14:paraId="5A814E57"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3CDDEC86" w14:textId="77777777">
        <w:trPr>
          <w:trHeight w:val="340"/>
        </w:trPr>
        <w:tc>
          <w:tcPr>
            <w:tcW w:w="8637" w:type="dxa"/>
          </w:tcPr>
          <w:p w:rsidRPr="00053ED4" w:rsidR="00B5623A" w:rsidP="00493E62" w:rsidRDefault="00B5623A" w14:paraId="06F6F230" w14:textId="77777777">
            <w:pPr>
              <w:pStyle w:val="TableParagraph"/>
              <w:tabs>
                <w:tab w:val="left" w:pos="674"/>
              </w:tabs>
              <w:spacing w:before="61"/>
              <w:ind w:left="107"/>
              <w:rPr>
                <w:sz w:val="18"/>
              </w:rPr>
            </w:pPr>
            <w:r w:rsidRPr="00053ED4">
              <w:rPr>
                <w:sz w:val="18"/>
              </w:rPr>
              <w:t>8.5</w:t>
            </w:r>
            <w:r w:rsidRPr="00053ED4">
              <w:rPr>
                <w:sz w:val="18"/>
              </w:rPr>
              <w:tab/>
            </w:r>
            <w:r w:rsidRPr="00053ED4">
              <w:rPr>
                <w:sz w:val="18"/>
              </w:rPr>
              <w:t>the application of pesticides that may have a negative effect on the environment or human</w:t>
            </w:r>
            <w:r w:rsidRPr="00053ED4">
              <w:rPr>
                <w:spacing w:val="-19"/>
                <w:sz w:val="18"/>
              </w:rPr>
              <w:t xml:space="preserve"> </w:t>
            </w:r>
            <w:r w:rsidRPr="00053ED4">
              <w:rPr>
                <w:sz w:val="18"/>
              </w:rPr>
              <w:t>health?</w:t>
            </w:r>
          </w:p>
        </w:tc>
        <w:tc>
          <w:tcPr>
            <w:tcW w:w="833" w:type="dxa"/>
          </w:tcPr>
          <w:p w:rsidRPr="00053ED4" w:rsidR="00B5623A" w:rsidP="00493E62" w:rsidRDefault="00B5623A" w14:paraId="4AB5D5F5" w14:textId="77777777">
            <w:pPr>
              <w:pStyle w:val="TableParagraph"/>
              <w:jc w:val="center"/>
              <w:rPr>
                <w:rFonts w:asciiTheme="minorHAnsi" w:hAnsiTheme="minorHAnsi"/>
                <w:sz w:val="18"/>
              </w:rPr>
            </w:pPr>
            <w:r w:rsidRPr="00053ED4">
              <w:rPr>
                <w:rFonts w:asciiTheme="minorHAnsi" w:hAnsiTheme="minorHAnsi"/>
                <w:sz w:val="18"/>
              </w:rPr>
              <w:t>No</w:t>
            </w:r>
          </w:p>
        </w:tc>
      </w:tr>
      <w:tr w:rsidRPr="00053ED4" w:rsidR="00B5623A" w:rsidTr="00493E62" w14:paraId="7651766B" w14:textId="77777777">
        <w:trPr>
          <w:trHeight w:val="340"/>
        </w:trPr>
        <w:tc>
          <w:tcPr>
            <w:tcW w:w="8637" w:type="dxa"/>
          </w:tcPr>
          <w:p w:rsidRPr="00053ED4" w:rsidR="00B5623A" w:rsidP="00493E62" w:rsidRDefault="00B5623A" w14:paraId="28C7A653" w14:textId="77777777">
            <w:pPr>
              <w:pStyle w:val="TableParagraph"/>
              <w:tabs>
                <w:tab w:val="left" w:pos="674"/>
              </w:tabs>
              <w:spacing w:before="61"/>
              <w:ind w:left="107"/>
              <w:rPr>
                <w:sz w:val="18"/>
              </w:rPr>
            </w:pPr>
            <w:r w:rsidRPr="00053ED4">
              <w:rPr>
                <w:sz w:val="18"/>
              </w:rPr>
              <w:t>8.6</w:t>
            </w:r>
            <w:r w:rsidRPr="00053ED4">
              <w:rPr>
                <w:sz w:val="18"/>
              </w:rPr>
              <w:tab/>
            </w:r>
            <w:r w:rsidRPr="00053ED4">
              <w:rPr>
                <w:sz w:val="18"/>
              </w:rPr>
              <w:t>significant consumption of raw materials, energy, and/or</w:t>
            </w:r>
            <w:r w:rsidRPr="00053ED4">
              <w:rPr>
                <w:spacing w:val="-4"/>
                <w:sz w:val="18"/>
              </w:rPr>
              <w:t xml:space="preserve"> </w:t>
            </w:r>
            <w:r w:rsidRPr="00053ED4">
              <w:rPr>
                <w:sz w:val="18"/>
              </w:rPr>
              <w:t>water?</w:t>
            </w:r>
          </w:p>
        </w:tc>
        <w:tc>
          <w:tcPr>
            <w:tcW w:w="833" w:type="dxa"/>
          </w:tcPr>
          <w:p w:rsidRPr="00053ED4" w:rsidR="00B5623A" w:rsidP="00493E62" w:rsidRDefault="00B5623A" w14:paraId="0E44893C" w14:textId="77777777">
            <w:pPr>
              <w:pStyle w:val="TableParagraph"/>
              <w:jc w:val="center"/>
              <w:rPr>
                <w:rFonts w:asciiTheme="minorHAnsi" w:hAnsiTheme="minorHAnsi"/>
                <w:sz w:val="18"/>
              </w:rPr>
            </w:pPr>
          </w:p>
        </w:tc>
      </w:tr>
    </w:tbl>
    <w:p w:rsidR="00A92E2B" w:rsidRDefault="00A92E2B" w14:paraId="4466791B" w14:textId="77777777"/>
    <w:sectPr w:rsidR="00A92E2B">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623A" w:rsidP="00B5623A" w:rsidRDefault="00B5623A" w14:paraId="3EEF7A9C" w14:textId="77777777">
      <w:r>
        <w:separator/>
      </w:r>
    </w:p>
  </w:endnote>
  <w:endnote w:type="continuationSeparator" w:id="0">
    <w:p w:rsidR="00B5623A" w:rsidP="00B5623A" w:rsidRDefault="00B5623A" w14:paraId="35F9B8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623A" w:rsidP="00B5623A" w:rsidRDefault="00B5623A" w14:paraId="6E305F64" w14:textId="77777777">
      <w:r>
        <w:separator/>
      </w:r>
    </w:p>
  </w:footnote>
  <w:footnote w:type="continuationSeparator" w:id="0">
    <w:p w:rsidR="00B5623A" w:rsidP="00B5623A" w:rsidRDefault="00B5623A" w14:paraId="388DC792" w14:textId="77777777">
      <w:r>
        <w:continuationSeparator/>
      </w:r>
    </w:p>
  </w:footnote>
  <w:footnote w:id="1">
    <w:p w:rsidRPr="00A22808" w:rsidR="00B5623A" w:rsidP="00B5623A" w:rsidRDefault="00B5623A" w14:paraId="2E38ECD8" w14:textId="77777777">
      <w:pPr>
        <w:pStyle w:val="FootnoteText"/>
        <w:ind w:left="90"/>
        <w:rPr>
          <w:sz w:val="18"/>
          <w:szCs w:val="18"/>
        </w:rPr>
      </w:pPr>
      <w:r w:rsidRPr="00A22808">
        <w:rPr>
          <w:rStyle w:val="FootnoteReference"/>
          <w:sz w:val="18"/>
          <w:szCs w:val="18"/>
        </w:rPr>
        <w:t>*</w:t>
      </w:r>
      <w:r w:rsidRPr="00A22808">
        <w:rPr>
          <w:sz w:val="18"/>
          <w:szCs w:val="18"/>
        </w:rPr>
        <w:t xml:space="preserve"> Note: </w:t>
      </w:r>
      <w:r>
        <w:rPr>
          <w:sz w:val="18"/>
          <w:szCs w:val="18"/>
        </w:rPr>
        <w:t xml:space="preserve">revised July 2022 </w:t>
      </w:r>
      <w:r w:rsidRPr="000D6CC4">
        <w:rPr>
          <w:sz w:val="18"/>
          <w:szCs w:val="18"/>
        </w:rPr>
        <w:t>modifying presumption of risk significance from</w:t>
      </w:r>
      <w:r>
        <w:rPr>
          <w:sz w:val="18"/>
          <w:szCs w:val="18"/>
        </w:rPr>
        <w:t xml:space="preserve"> </w:t>
      </w:r>
      <w:r w:rsidRPr="000D6CC4">
        <w:rPr>
          <w:sz w:val="18"/>
          <w:szCs w:val="18"/>
        </w:rPr>
        <w:t xml:space="preserve">Substantial </w:t>
      </w:r>
      <w:r>
        <w:rPr>
          <w:sz w:val="18"/>
          <w:szCs w:val="18"/>
        </w:rPr>
        <w:t xml:space="preserve">or higher </w:t>
      </w:r>
      <w:r w:rsidRPr="000D6CC4">
        <w:rPr>
          <w:sz w:val="18"/>
          <w:szCs w:val="18"/>
        </w:rPr>
        <w:t>to</w:t>
      </w:r>
      <w:r>
        <w:rPr>
          <w:sz w:val="18"/>
          <w:szCs w:val="18"/>
        </w:rPr>
        <w:t xml:space="preserve"> </w:t>
      </w:r>
      <w:r w:rsidRPr="000D6CC4">
        <w:rPr>
          <w:sz w:val="18"/>
          <w:szCs w:val="18"/>
        </w:rPr>
        <w:t>Moderate</w:t>
      </w:r>
      <w:r>
        <w:rPr>
          <w:sz w:val="18"/>
          <w:szCs w:val="18"/>
        </w:rPr>
        <w:t xml:space="preserve"> or higher.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A3269"/>
    <w:multiLevelType w:val="hybridMultilevel"/>
    <w:tmpl w:val="57AA9F20"/>
    <w:lvl w:ilvl="0" w:tplc="04090001">
      <w:start w:val="1"/>
      <w:numFmt w:val="bullet"/>
      <w:lvlText w:val=""/>
      <w:lvlJc w:val="left"/>
      <w:pPr>
        <w:ind w:left="811" w:hanging="360"/>
      </w:pPr>
      <w:rPr>
        <w:rFonts w:hint="default" w:ascii="Symbol" w:hAnsi="Symbol"/>
      </w:rPr>
    </w:lvl>
    <w:lvl w:ilvl="1" w:tplc="04090003" w:tentative="1">
      <w:start w:val="1"/>
      <w:numFmt w:val="bullet"/>
      <w:lvlText w:val="o"/>
      <w:lvlJc w:val="left"/>
      <w:pPr>
        <w:ind w:left="1531" w:hanging="360"/>
      </w:pPr>
      <w:rPr>
        <w:rFonts w:hint="default" w:ascii="Courier New" w:hAnsi="Courier New" w:cs="Courier New"/>
      </w:rPr>
    </w:lvl>
    <w:lvl w:ilvl="2" w:tplc="04090005" w:tentative="1">
      <w:start w:val="1"/>
      <w:numFmt w:val="bullet"/>
      <w:lvlText w:val=""/>
      <w:lvlJc w:val="left"/>
      <w:pPr>
        <w:ind w:left="2251" w:hanging="360"/>
      </w:pPr>
      <w:rPr>
        <w:rFonts w:hint="default" w:ascii="Wingdings" w:hAnsi="Wingdings"/>
      </w:rPr>
    </w:lvl>
    <w:lvl w:ilvl="3" w:tplc="04090001" w:tentative="1">
      <w:start w:val="1"/>
      <w:numFmt w:val="bullet"/>
      <w:lvlText w:val=""/>
      <w:lvlJc w:val="left"/>
      <w:pPr>
        <w:ind w:left="2971" w:hanging="360"/>
      </w:pPr>
      <w:rPr>
        <w:rFonts w:hint="default" w:ascii="Symbol" w:hAnsi="Symbol"/>
      </w:rPr>
    </w:lvl>
    <w:lvl w:ilvl="4" w:tplc="04090003" w:tentative="1">
      <w:start w:val="1"/>
      <w:numFmt w:val="bullet"/>
      <w:lvlText w:val="o"/>
      <w:lvlJc w:val="left"/>
      <w:pPr>
        <w:ind w:left="3691" w:hanging="360"/>
      </w:pPr>
      <w:rPr>
        <w:rFonts w:hint="default" w:ascii="Courier New" w:hAnsi="Courier New" w:cs="Courier New"/>
      </w:rPr>
    </w:lvl>
    <w:lvl w:ilvl="5" w:tplc="04090005" w:tentative="1">
      <w:start w:val="1"/>
      <w:numFmt w:val="bullet"/>
      <w:lvlText w:val=""/>
      <w:lvlJc w:val="left"/>
      <w:pPr>
        <w:ind w:left="4411" w:hanging="360"/>
      </w:pPr>
      <w:rPr>
        <w:rFonts w:hint="default" w:ascii="Wingdings" w:hAnsi="Wingdings"/>
      </w:rPr>
    </w:lvl>
    <w:lvl w:ilvl="6" w:tplc="04090001" w:tentative="1">
      <w:start w:val="1"/>
      <w:numFmt w:val="bullet"/>
      <w:lvlText w:val=""/>
      <w:lvlJc w:val="left"/>
      <w:pPr>
        <w:ind w:left="5131" w:hanging="360"/>
      </w:pPr>
      <w:rPr>
        <w:rFonts w:hint="default" w:ascii="Symbol" w:hAnsi="Symbol"/>
      </w:rPr>
    </w:lvl>
    <w:lvl w:ilvl="7" w:tplc="04090003" w:tentative="1">
      <w:start w:val="1"/>
      <w:numFmt w:val="bullet"/>
      <w:lvlText w:val="o"/>
      <w:lvlJc w:val="left"/>
      <w:pPr>
        <w:ind w:left="5851" w:hanging="360"/>
      </w:pPr>
      <w:rPr>
        <w:rFonts w:hint="default" w:ascii="Courier New" w:hAnsi="Courier New" w:cs="Courier New"/>
      </w:rPr>
    </w:lvl>
    <w:lvl w:ilvl="8" w:tplc="04090005" w:tentative="1">
      <w:start w:val="1"/>
      <w:numFmt w:val="bullet"/>
      <w:lvlText w:val=""/>
      <w:lvlJc w:val="left"/>
      <w:pPr>
        <w:ind w:left="6571" w:hanging="360"/>
      </w:pPr>
      <w:rPr>
        <w:rFonts w:hint="default" w:ascii="Wingdings" w:hAnsi="Wingdings"/>
      </w:rPr>
    </w:lvl>
  </w:abstractNum>
  <w:abstractNum w:abstractNumId="1" w15:restartNumberingAfterBreak="0">
    <w:nsid w:val="15EC4252"/>
    <w:multiLevelType w:val="hybridMultilevel"/>
    <w:tmpl w:val="0EE6F42A"/>
    <w:lvl w:ilvl="0" w:tplc="04090001">
      <w:start w:val="1"/>
      <w:numFmt w:val="bullet"/>
      <w:lvlText w:val=""/>
      <w:lvlJc w:val="left"/>
      <w:pPr>
        <w:ind w:left="907" w:hanging="360"/>
      </w:pPr>
      <w:rPr>
        <w:rFonts w:hint="default" w:ascii="Symbol" w:hAnsi="Symbol"/>
      </w:rPr>
    </w:lvl>
    <w:lvl w:ilvl="1" w:tplc="04090003" w:tentative="1">
      <w:start w:val="1"/>
      <w:numFmt w:val="bullet"/>
      <w:lvlText w:val="o"/>
      <w:lvlJc w:val="left"/>
      <w:pPr>
        <w:ind w:left="1627" w:hanging="360"/>
      </w:pPr>
      <w:rPr>
        <w:rFonts w:hint="default" w:ascii="Courier New" w:hAnsi="Courier New" w:cs="Courier New"/>
      </w:rPr>
    </w:lvl>
    <w:lvl w:ilvl="2" w:tplc="04090005" w:tentative="1">
      <w:start w:val="1"/>
      <w:numFmt w:val="bullet"/>
      <w:lvlText w:val=""/>
      <w:lvlJc w:val="left"/>
      <w:pPr>
        <w:ind w:left="2347" w:hanging="360"/>
      </w:pPr>
      <w:rPr>
        <w:rFonts w:hint="default" w:ascii="Wingdings" w:hAnsi="Wingdings"/>
      </w:rPr>
    </w:lvl>
    <w:lvl w:ilvl="3" w:tplc="04090001" w:tentative="1">
      <w:start w:val="1"/>
      <w:numFmt w:val="bullet"/>
      <w:lvlText w:val=""/>
      <w:lvlJc w:val="left"/>
      <w:pPr>
        <w:ind w:left="3067" w:hanging="360"/>
      </w:pPr>
      <w:rPr>
        <w:rFonts w:hint="default" w:ascii="Symbol" w:hAnsi="Symbol"/>
      </w:rPr>
    </w:lvl>
    <w:lvl w:ilvl="4" w:tplc="04090003" w:tentative="1">
      <w:start w:val="1"/>
      <w:numFmt w:val="bullet"/>
      <w:lvlText w:val="o"/>
      <w:lvlJc w:val="left"/>
      <w:pPr>
        <w:ind w:left="3787" w:hanging="360"/>
      </w:pPr>
      <w:rPr>
        <w:rFonts w:hint="default" w:ascii="Courier New" w:hAnsi="Courier New" w:cs="Courier New"/>
      </w:rPr>
    </w:lvl>
    <w:lvl w:ilvl="5" w:tplc="04090005" w:tentative="1">
      <w:start w:val="1"/>
      <w:numFmt w:val="bullet"/>
      <w:lvlText w:val=""/>
      <w:lvlJc w:val="left"/>
      <w:pPr>
        <w:ind w:left="4507" w:hanging="360"/>
      </w:pPr>
      <w:rPr>
        <w:rFonts w:hint="default" w:ascii="Wingdings" w:hAnsi="Wingdings"/>
      </w:rPr>
    </w:lvl>
    <w:lvl w:ilvl="6" w:tplc="04090001" w:tentative="1">
      <w:start w:val="1"/>
      <w:numFmt w:val="bullet"/>
      <w:lvlText w:val=""/>
      <w:lvlJc w:val="left"/>
      <w:pPr>
        <w:ind w:left="5227" w:hanging="360"/>
      </w:pPr>
      <w:rPr>
        <w:rFonts w:hint="default" w:ascii="Symbol" w:hAnsi="Symbol"/>
      </w:rPr>
    </w:lvl>
    <w:lvl w:ilvl="7" w:tplc="04090003" w:tentative="1">
      <w:start w:val="1"/>
      <w:numFmt w:val="bullet"/>
      <w:lvlText w:val="o"/>
      <w:lvlJc w:val="left"/>
      <w:pPr>
        <w:ind w:left="5947" w:hanging="360"/>
      </w:pPr>
      <w:rPr>
        <w:rFonts w:hint="default" w:ascii="Courier New" w:hAnsi="Courier New" w:cs="Courier New"/>
      </w:rPr>
    </w:lvl>
    <w:lvl w:ilvl="8" w:tplc="04090005" w:tentative="1">
      <w:start w:val="1"/>
      <w:numFmt w:val="bullet"/>
      <w:lvlText w:val=""/>
      <w:lvlJc w:val="left"/>
      <w:pPr>
        <w:ind w:left="6667" w:hanging="360"/>
      </w:pPr>
      <w:rPr>
        <w:rFonts w:hint="default" w:ascii="Wingdings" w:hAnsi="Wingdings"/>
      </w:rPr>
    </w:lvl>
  </w:abstractNum>
  <w:abstractNum w:abstractNumId="2" w15:restartNumberingAfterBreak="0">
    <w:nsid w:val="1DB85C37"/>
    <w:multiLevelType w:val="hybridMultilevel"/>
    <w:tmpl w:val="C850276A"/>
    <w:lvl w:ilvl="0" w:tplc="04090019">
      <w:start w:val="1"/>
      <w:numFmt w:val="lowerLetter"/>
      <w:lvlText w:val="%1."/>
      <w:lvlJc w:val="left"/>
      <w:pPr>
        <w:ind w:left="467" w:hanging="360"/>
      </w:pPr>
    </w:lvl>
    <w:lvl w:ilvl="1" w:tplc="FFFFFFFF">
      <w:start w:val="1"/>
      <w:numFmt w:val="lowerLetter"/>
      <w:lvlText w:val="%2."/>
      <w:lvlJc w:val="left"/>
      <w:pPr>
        <w:ind w:left="1187" w:hanging="360"/>
      </w:pPr>
    </w:lvl>
    <w:lvl w:ilvl="2" w:tplc="FFFFFFFF">
      <w:start w:val="1"/>
      <w:numFmt w:val="lowerRoman"/>
      <w:lvlText w:val="%3."/>
      <w:lvlJc w:val="right"/>
      <w:pPr>
        <w:ind w:left="1907" w:hanging="180"/>
      </w:pPr>
    </w:lvl>
    <w:lvl w:ilvl="3" w:tplc="FFFFFFFF">
      <w:start w:val="1"/>
      <w:numFmt w:val="decimal"/>
      <w:lvlText w:val="%4."/>
      <w:lvlJc w:val="left"/>
      <w:pPr>
        <w:ind w:left="2627" w:hanging="360"/>
      </w:pPr>
    </w:lvl>
    <w:lvl w:ilvl="4" w:tplc="FFFFFFFF">
      <w:start w:val="1"/>
      <w:numFmt w:val="lowerLetter"/>
      <w:lvlText w:val="%5."/>
      <w:lvlJc w:val="left"/>
      <w:pPr>
        <w:ind w:left="3347" w:hanging="360"/>
      </w:pPr>
    </w:lvl>
    <w:lvl w:ilvl="5" w:tplc="FFFFFFFF">
      <w:start w:val="1"/>
      <w:numFmt w:val="lowerRoman"/>
      <w:lvlText w:val="%6."/>
      <w:lvlJc w:val="right"/>
      <w:pPr>
        <w:ind w:left="4067" w:hanging="180"/>
      </w:pPr>
    </w:lvl>
    <w:lvl w:ilvl="6" w:tplc="FFFFFFFF">
      <w:start w:val="1"/>
      <w:numFmt w:val="decimal"/>
      <w:lvlText w:val="%7."/>
      <w:lvlJc w:val="left"/>
      <w:pPr>
        <w:ind w:left="4787" w:hanging="360"/>
      </w:pPr>
    </w:lvl>
    <w:lvl w:ilvl="7" w:tplc="FFFFFFFF">
      <w:start w:val="1"/>
      <w:numFmt w:val="lowerLetter"/>
      <w:lvlText w:val="%8."/>
      <w:lvlJc w:val="left"/>
      <w:pPr>
        <w:ind w:left="5507" w:hanging="360"/>
      </w:pPr>
    </w:lvl>
    <w:lvl w:ilvl="8" w:tplc="FFFFFFFF">
      <w:start w:val="1"/>
      <w:numFmt w:val="lowerRoman"/>
      <w:lvlText w:val="%9."/>
      <w:lvlJc w:val="right"/>
      <w:pPr>
        <w:ind w:left="6227" w:hanging="180"/>
      </w:pPr>
    </w:lvl>
  </w:abstractNum>
  <w:abstractNum w:abstractNumId="3" w15:restartNumberingAfterBreak="0">
    <w:nsid w:val="26A41EE3"/>
    <w:multiLevelType w:val="multilevel"/>
    <w:tmpl w:val="4E9C4236"/>
    <w:lvl w:ilvl="0">
      <w:start w:val="1"/>
      <w:numFmt w:val="decimal"/>
      <w:lvlText w:val="%1"/>
      <w:lvlJc w:val="left"/>
      <w:pPr>
        <w:ind w:left="540" w:hanging="540"/>
      </w:pPr>
      <w:rPr>
        <w:rFonts w:hint="default"/>
      </w:rPr>
    </w:lvl>
    <w:lvl w:ilvl="1">
      <w:start w:val="1"/>
      <w:numFmt w:val="decimal"/>
      <w:lvlText w:val="%1.%2"/>
      <w:lvlJc w:val="left"/>
      <w:pPr>
        <w:ind w:left="633" w:hanging="540"/>
      </w:pPr>
      <w:rPr>
        <w:rFonts w:hint="default"/>
      </w:rPr>
    </w:lvl>
    <w:lvl w:ilvl="2">
      <w:start w:val="1"/>
      <w:numFmt w:val="decimal"/>
      <w:lvlText w:val="%1.%2.%3"/>
      <w:lvlJc w:val="left"/>
      <w:pPr>
        <w:ind w:left="906" w:hanging="720"/>
      </w:pPr>
      <w:rPr>
        <w:rFonts w:hint="default"/>
      </w:rPr>
    </w:lvl>
    <w:lvl w:ilvl="3">
      <w:start w:val="1"/>
      <w:numFmt w:val="decimal"/>
      <w:lvlText w:val="%1.%2.%3.%4"/>
      <w:lvlJc w:val="left"/>
      <w:pPr>
        <w:ind w:left="999" w:hanging="720"/>
      </w:pPr>
      <w:rPr>
        <w:rFonts w:hint="default"/>
      </w:rPr>
    </w:lvl>
    <w:lvl w:ilvl="4">
      <w:start w:val="1"/>
      <w:numFmt w:val="decimal"/>
      <w:lvlText w:val="%1.%2.%3.%4.%5"/>
      <w:lvlJc w:val="left"/>
      <w:pPr>
        <w:ind w:left="1452" w:hanging="1080"/>
      </w:pPr>
      <w:rPr>
        <w:rFonts w:hint="default"/>
      </w:rPr>
    </w:lvl>
    <w:lvl w:ilvl="5">
      <w:start w:val="1"/>
      <w:numFmt w:val="decimal"/>
      <w:lvlText w:val="%1.%2.%3.%4.%5.%6"/>
      <w:lvlJc w:val="left"/>
      <w:pPr>
        <w:ind w:left="1545" w:hanging="1080"/>
      </w:pPr>
      <w:rPr>
        <w:rFonts w:hint="default"/>
      </w:rPr>
    </w:lvl>
    <w:lvl w:ilvl="6">
      <w:start w:val="1"/>
      <w:numFmt w:val="decimal"/>
      <w:lvlText w:val="%1.%2.%3.%4.%5.%6.%7"/>
      <w:lvlJc w:val="left"/>
      <w:pPr>
        <w:ind w:left="1998" w:hanging="1440"/>
      </w:pPr>
      <w:rPr>
        <w:rFonts w:hint="default"/>
      </w:rPr>
    </w:lvl>
    <w:lvl w:ilvl="7">
      <w:start w:val="1"/>
      <w:numFmt w:val="decimal"/>
      <w:lvlText w:val="%1.%2.%3.%4.%5.%6.%7.%8"/>
      <w:lvlJc w:val="left"/>
      <w:pPr>
        <w:ind w:left="2091" w:hanging="1440"/>
      </w:pPr>
      <w:rPr>
        <w:rFonts w:hint="default"/>
      </w:rPr>
    </w:lvl>
    <w:lvl w:ilvl="8">
      <w:start w:val="1"/>
      <w:numFmt w:val="decimal"/>
      <w:lvlText w:val="%1.%2.%3.%4.%5.%6.%7.%8.%9"/>
      <w:lvlJc w:val="left"/>
      <w:pPr>
        <w:ind w:left="2184" w:hanging="1440"/>
      </w:pPr>
      <w:rPr>
        <w:rFonts w:hint="default"/>
      </w:rPr>
    </w:lvl>
  </w:abstractNum>
  <w:abstractNum w:abstractNumId="4" w15:restartNumberingAfterBreak="0">
    <w:nsid w:val="30C774BA"/>
    <w:multiLevelType w:val="hybridMultilevel"/>
    <w:tmpl w:val="83D645C8"/>
    <w:lvl w:ilvl="0" w:tplc="04090001">
      <w:start w:val="1"/>
      <w:numFmt w:val="bullet"/>
      <w:lvlText w:val=""/>
      <w:lvlJc w:val="left"/>
      <w:pPr>
        <w:ind w:left="900" w:hanging="360"/>
      </w:pPr>
      <w:rPr>
        <w:rFonts w:hint="default" w:ascii="Symbol" w:hAnsi="Symbol"/>
      </w:rPr>
    </w:lvl>
    <w:lvl w:ilvl="1" w:tplc="04090003" w:tentative="1">
      <w:start w:val="1"/>
      <w:numFmt w:val="bullet"/>
      <w:lvlText w:val="o"/>
      <w:lvlJc w:val="left"/>
      <w:pPr>
        <w:ind w:left="1620" w:hanging="360"/>
      </w:pPr>
      <w:rPr>
        <w:rFonts w:hint="default" w:ascii="Courier New" w:hAnsi="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rPr>
    </w:lvl>
    <w:lvl w:ilvl="8" w:tplc="04090005" w:tentative="1">
      <w:start w:val="1"/>
      <w:numFmt w:val="bullet"/>
      <w:lvlText w:val=""/>
      <w:lvlJc w:val="left"/>
      <w:pPr>
        <w:ind w:left="6660" w:hanging="360"/>
      </w:pPr>
      <w:rPr>
        <w:rFonts w:hint="default" w:ascii="Wingdings" w:hAnsi="Wingdings"/>
      </w:rPr>
    </w:lvl>
  </w:abstractNum>
  <w:abstractNum w:abstractNumId="5" w15:restartNumberingAfterBreak="0">
    <w:nsid w:val="335D3C73"/>
    <w:multiLevelType w:val="hybridMultilevel"/>
    <w:tmpl w:val="7BCA938C"/>
    <w:lvl w:ilvl="0" w:tplc="04090003">
      <w:start w:val="1"/>
      <w:numFmt w:val="bullet"/>
      <w:lvlText w:val="o"/>
      <w:lvlJc w:val="left"/>
      <w:pPr>
        <w:ind w:left="720" w:hanging="360"/>
      </w:pPr>
      <w:rPr>
        <w:rFonts w:hint="default" w:ascii="Courier New" w:hAnsi="Courier New" w:cs="Courier New"/>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6" w15:restartNumberingAfterBreak="0">
    <w:nsid w:val="374349E9"/>
    <w:multiLevelType w:val="hybridMultilevel"/>
    <w:tmpl w:val="D338C1E8"/>
    <w:lvl w:ilvl="0" w:tplc="272897F4">
      <w:start w:val="1"/>
      <w:numFmt w:val="decimal"/>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7" w15:restartNumberingAfterBreak="0">
    <w:nsid w:val="39006395"/>
    <w:multiLevelType w:val="hybridMultilevel"/>
    <w:tmpl w:val="30C8C54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8" w15:restartNumberingAfterBreak="0">
    <w:nsid w:val="39F40E8B"/>
    <w:multiLevelType w:val="hybridMultilevel"/>
    <w:tmpl w:val="43B28510"/>
    <w:lvl w:ilvl="0" w:tplc="04090001">
      <w:start w:val="1"/>
      <w:numFmt w:val="bullet"/>
      <w:lvlText w:val=""/>
      <w:lvlJc w:val="left"/>
      <w:pPr>
        <w:ind w:left="907" w:hanging="360"/>
      </w:pPr>
      <w:rPr>
        <w:rFonts w:hint="default" w:ascii="Symbol" w:hAnsi="Symbol"/>
      </w:rPr>
    </w:lvl>
    <w:lvl w:ilvl="1" w:tplc="04090003" w:tentative="1">
      <w:start w:val="1"/>
      <w:numFmt w:val="bullet"/>
      <w:lvlText w:val="o"/>
      <w:lvlJc w:val="left"/>
      <w:pPr>
        <w:ind w:left="1627" w:hanging="360"/>
      </w:pPr>
      <w:rPr>
        <w:rFonts w:hint="default" w:ascii="Courier New" w:hAnsi="Courier New"/>
      </w:rPr>
    </w:lvl>
    <w:lvl w:ilvl="2" w:tplc="04090005" w:tentative="1">
      <w:start w:val="1"/>
      <w:numFmt w:val="bullet"/>
      <w:lvlText w:val=""/>
      <w:lvlJc w:val="left"/>
      <w:pPr>
        <w:ind w:left="2347" w:hanging="360"/>
      </w:pPr>
      <w:rPr>
        <w:rFonts w:hint="default" w:ascii="Wingdings" w:hAnsi="Wingdings"/>
      </w:rPr>
    </w:lvl>
    <w:lvl w:ilvl="3" w:tplc="04090001" w:tentative="1">
      <w:start w:val="1"/>
      <w:numFmt w:val="bullet"/>
      <w:lvlText w:val=""/>
      <w:lvlJc w:val="left"/>
      <w:pPr>
        <w:ind w:left="3067" w:hanging="360"/>
      </w:pPr>
      <w:rPr>
        <w:rFonts w:hint="default" w:ascii="Symbol" w:hAnsi="Symbol"/>
      </w:rPr>
    </w:lvl>
    <w:lvl w:ilvl="4" w:tplc="04090003" w:tentative="1">
      <w:start w:val="1"/>
      <w:numFmt w:val="bullet"/>
      <w:lvlText w:val="o"/>
      <w:lvlJc w:val="left"/>
      <w:pPr>
        <w:ind w:left="3787" w:hanging="360"/>
      </w:pPr>
      <w:rPr>
        <w:rFonts w:hint="default" w:ascii="Courier New" w:hAnsi="Courier New"/>
      </w:rPr>
    </w:lvl>
    <w:lvl w:ilvl="5" w:tplc="04090005" w:tentative="1">
      <w:start w:val="1"/>
      <w:numFmt w:val="bullet"/>
      <w:lvlText w:val=""/>
      <w:lvlJc w:val="left"/>
      <w:pPr>
        <w:ind w:left="4507" w:hanging="360"/>
      </w:pPr>
      <w:rPr>
        <w:rFonts w:hint="default" w:ascii="Wingdings" w:hAnsi="Wingdings"/>
      </w:rPr>
    </w:lvl>
    <w:lvl w:ilvl="6" w:tplc="04090001" w:tentative="1">
      <w:start w:val="1"/>
      <w:numFmt w:val="bullet"/>
      <w:lvlText w:val=""/>
      <w:lvlJc w:val="left"/>
      <w:pPr>
        <w:ind w:left="5227" w:hanging="360"/>
      </w:pPr>
      <w:rPr>
        <w:rFonts w:hint="default" w:ascii="Symbol" w:hAnsi="Symbol"/>
      </w:rPr>
    </w:lvl>
    <w:lvl w:ilvl="7" w:tplc="04090003" w:tentative="1">
      <w:start w:val="1"/>
      <w:numFmt w:val="bullet"/>
      <w:lvlText w:val="o"/>
      <w:lvlJc w:val="left"/>
      <w:pPr>
        <w:ind w:left="5947" w:hanging="360"/>
      </w:pPr>
      <w:rPr>
        <w:rFonts w:hint="default" w:ascii="Courier New" w:hAnsi="Courier New"/>
      </w:rPr>
    </w:lvl>
    <w:lvl w:ilvl="8" w:tplc="04090005" w:tentative="1">
      <w:start w:val="1"/>
      <w:numFmt w:val="bullet"/>
      <w:lvlText w:val=""/>
      <w:lvlJc w:val="left"/>
      <w:pPr>
        <w:ind w:left="6667" w:hanging="360"/>
      </w:pPr>
      <w:rPr>
        <w:rFonts w:hint="default" w:ascii="Wingdings" w:hAnsi="Wingdings"/>
      </w:rPr>
    </w:lvl>
  </w:abstractNum>
  <w:abstractNum w:abstractNumId="9" w15:restartNumberingAfterBreak="0">
    <w:nsid w:val="3F3464AB"/>
    <w:multiLevelType w:val="hybridMultilevel"/>
    <w:tmpl w:val="61F0D20A"/>
    <w:lvl w:ilvl="0" w:tplc="DFDA3B7E">
      <w:start w:val="1"/>
      <w:numFmt w:val="decimal"/>
      <w:lvlText w:val="%1."/>
      <w:lvlJc w:val="left"/>
      <w:pPr>
        <w:ind w:left="907" w:hanging="360"/>
      </w:pPr>
      <w:rPr>
        <w:rFonts w:hint="default" w:asciiTheme="minorHAnsi" w:hAnsiTheme="minorHAnsi"/>
        <w:b w:val="0"/>
        <w:i/>
        <w:sz w:val="20"/>
        <w:szCs w:val="2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0" w15:restartNumberingAfterBreak="0">
    <w:nsid w:val="406F1E52"/>
    <w:multiLevelType w:val="hybridMultilevel"/>
    <w:tmpl w:val="75604C84"/>
    <w:lvl w:ilvl="0" w:tplc="04090001">
      <w:start w:val="1"/>
      <w:numFmt w:val="bullet"/>
      <w:lvlText w:val=""/>
      <w:lvlJc w:val="left"/>
      <w:pPr>
        <w:ind w:left="821" w:hanging="360"/>
      </w:pPr>
      <w:rPr>
        <w:rFonts w:hint="default" w:ascii="Symbol" w:hAnsi="Symbol"/>
      </w:rPr>
    </w:lvl>
    <w:lvl w:ilvl="1" w:tplc="04090003" w:tentative="1">
      <w:start w:val="1"/>
      <w:numFmt w:val="bullet"/>
      <w:lvlText w:val="o"/>
      <w:lvlJc w:val="left"/>
      <w:pPr>
        <w:ind w:left="1541" w:hanging="360"/>
      </w:pPr>
      <w:rPr>
        <w:rFonts w:hint="default" w:ascii="Courier New" w:hAnsi="Courier New"/>
      </w:rPr>
    </w:lvl>
    <w:lvl w:ilvl="2" w:tplc="04090005" w:tentative="1">
      <w:start w:val="1"/>
      <w:numFmt w:val="bullet"/>
      <w:lvlText w:val=""/>
      <w:lvlJc w:val="left"/>
      <w:pPr>
        <w:ind w:left="2261" w:hanging="360"/>
      </w:pPr>
      <w:rPr>
        <w:rFonts w:hint="default" w:ascii="Wingdings" w:hAnsi="Wingdings"/>
      </w:rPr>
    </w:lvl>
    <w:lvl w:ilvl="3" w:tplc="04090001" w:tentative="1">
      <w:start w:val="1"/>
      <w:numFmt w:val="bullet"/>
      <w:lvlText w:val=""/>
      <w:lvlJc w:val="left"/>
      <w:pPr>
        <w:ind w:left="2981" w:hanging="360"/>
      </w:pPr>
      <w:rPr>
        <w:rFonts w:hint="default" w:ascii="Symbol" w:hAnsi="Symbol"/>
      </w:rPr>
    </w:lvl>
    <w:lvl w:ilvl="4" w:tplc="04090003" w:tentative="1">
      <w:start w:val="1"/>
      <w:numFmt w:val="bullet"/>
      <w:lvlText w:val="o"/>
      <w:lvlJc w:val="left"/>
      <w:pPr>
        <w:ind w:left="3701" w:hanging="360"/>
      </w:pPr>
      <w:rPr>
        <w:rFonts w:hint="default" w:ascii="Courier New" w:hAnsi="Courier New"/>
      </w:rPr>
    </w:lvl>
    <w:lvl w:ilvl="5" w:tplc="04090005" w:tentative="1">
      <w:start w:val="1"/>
      <w:numFmt w:val="bullet"/>
      <w:lvlText w:val=""/>
      <w:lvlJc w:val="left"/>
      <w:pPr>
        <w:ind w:left="4421" w:hanging="360"/>
      </w:pPr>
      <w:rPr>
        <w:rFonts w:hint="default" w:ascii="Wingdings" w:hAnsi="Wingdings"/>
      </w:rPr>
    </w:lvl>
    <w:lvl w:ilvl="6" w:tplc="04090001" w:tentative="1">
      <w:start w:val="1"/>
      <w:numFmt w:val="bullet"/>
      <w:lvlText w:val=""/>
      <w:lvlJc w:val="left"/>
      <w:pPr>
        <w:ind w:left="5141" w:hanging="360"/>
      </w:pPr>
      <w:rPr>
        <w:rFonts w:hint="default" w:ascii="Symbol" w:hAnsi="Symbol"/>
      </w:rPr>
    </w:lvl>
    <w:lvl w:ilvl="7" w:tplc="04090003" w:tentative="1">
      <w:start w:val="1"/>
      <w:numFmt w:val="bullet"/>
      <w:lvlText w:val="o"/>
      <w:lvlJc w:val="left"/>
      <w:pPr>
        <w:ind w:left="5861" w:hanging="360"/>
      </w:pPr>
      <w:rPr>
        <w:rFonts w:hint="default" w:ascii="Courier New" w:hAnsi="Courier New"/>
      </w:rPr>
    </w:lvl>
    <w:lvl w:ilvl="8" w:tplc="04090005" w:tentative="1">
      <w:start w:val="1"/>
      <w:numFmt w:val="bullet"/>
      <w:lvlText w:val=""/>
      <w:lvlJc w:val="left"/>
      <w:pPr>
        <w:ind w:left="6581" w:hanging="360"/>
      </w:pPr>
      <w:rPr>
        <w:rFonts w:hint="default" w:ascii="Wingdings" w:hAnsi="Wingdings"/>
      </w:rPr>
    </w:lvl>
  </w:abstractNum>
  <w:abstractNum w:abstractNumId="11" w15:restartNumberingAfterBreak="0">
    <w:nsid w:val="47250E9E"/>
    <w:multiLevelType w:val="hybridMultilevel"/>
    <w:tmpl w:val="D22A3D8A"/>
    <w:lvl w:ilvl="0" w:tplc="04090001">
      <w:start w:val="1"/>
      <w:numFmt w:val="bullet"/>
      <w:lvlText w:val=""/>
      <w:lvlJc w:val="left"/>
      <w:pPr>
        <w:ind w:left="792" w:hanging="360"/>
      </w:pPr>
      <w:rPr>
        <w:rFonts w:hint="default" w:ascii="Symbol" w:hAnsi="Symbol"/>
      </w:rPr>
    </w:lvl>
    <w:lvl w:ilvl="1" w:tplc="04090003" w:tentative="1">
      <w:start w:val="1"/>
      <w:numFmt w:val="bullet"/>
      <w:lvlText w:val="o"/>
      <w:lvlJc w:val="left"/>
      <w:pPr>
        <w:ind w:left="1512" w:hanging="360"/>
      </w:pPr>
      <w:rPr>
        <w:rFonts w:hint="default" w:ascii="Courier New" w:hAnsi="Courier New"/>
      </w:rPr>
    </w:lvl>
    <w:lvl w:ilvl="2" w:tplc="04090005" w:tentative="1">
      <w:start w:val="1"/>
      <w:numFmt w:val="bullet"/>
      <w:lvlText w:val=""/>
      <w:lvlJc w:val="left"/>
      <w:pPr>
        <w:ind w:left="2232" w:hanging="360"/>
      </w:pPr>
      <w:rPr>
        <w:rFonts w:hint="default" w:ascii="Wingdings" w:hAnsi="Wingdings"/>
      </w:rPr>
    </w:lvl>
    <w:lvl w:ilvl="3" w:tplc="04090001" w:tentative="1">
      <w:start w:val="1"/>
      <w:numFmt w:val="bullet"/>
      <w:lvlText w:val=""/>
      <w:lvlJc w:val="left"/>
      <w:pPr>
        <w:ind w:left="2952" w:hanging="360"/>
      </w:pPr>
      <w:rPr>
        <w:rFonts w:hint="default" w:ascii="Symbol" w:hAnsi="Symbol"/>
      </w:rPr>
    </w:lvl>
    <w:lvl w:ilvl="4" w:tplc="04090003" w:tentative="1">
      <w:start w:val="1"/>
      <w:numFmt w:val="bullet"/>
      <w:lvlText w:val="o"/>
      <w:lvlJc w:val="left"/>
      <w:pPr>
        <w:ind w:left="3672" w:hanging="360"/>
      </w:pPr>
      <w:rPr>
        <w:rFonts w:hint="default" w:ascii="Courier New" w:hAnsi="Courier New"/>
      </w:rPr>
    </w:lvl>
    <w:lvl w:ilvl="5" w:tplc="04090005" w:tentative="1">
      <w:start w:val="1"/>
      <w:numFmt w:val="bullet"/>
      <w:lvlText w:val=""/>
      <w:lvlJc w:val="left"/>
      <w:pPr>
        <w:ind w:left="4392" w:hanging="360"/>
      </w:pPr>
      <w:rPr>
        <w:rFonts w:hint="default" w:ascii="Wingdings" w:hAnsi="Wingdings"/>
      </w:rPr>
    </w:lvl>
    <w:lvl w:ilvl="6" w:tplc="04090001" w:tentative="1">
      <w:start w:val="1"/>
      <w:numFmt w:val="bullet"/>
      <w:lvlText w:val=""/>
      <w:lvlJc w:val="left"/>
      <w:pPr>
        <w:ind w:left="5112" w:hanging="360"/>
      </w:pPr>
      <w:rPr>
        <w:rFonts w:hint="default" w:ascii="Symbol" w:hAnsi="Symbol"/>
      </w:rPr>
    </w:lvl>
    <w:lvl w:ilvl="7" w:tplc="04090003" w:tentative="1">
      <w:start w:val="1"/>
      <w:numFmt w:val="bullet"/>
      <w:lvlText w:val="o"/>
      <w:lvlJc w:val="left"/>
      <w:pPr>
        <w:ind w:left="5832" w:hanging="360"/>
      </w:pPr>
      <w:rPr>
        <w:rFonts w:hint="default" w:ascii="Courier New" w:hAnsi="Courier New"/>
      </w:rPr>
    </w:lvl>
    <w:lvl w:ilvl="8" w:tplc="04090005" w:tentative="1">
      <w:start w:val="1"/>
      <w:numFmt w:val="bullet"/>
      <w:lvlText w:val=""/>
      <w:lvlJc w:val="left"/>
      <w:pPr>
        <w:ind w:left="6552" w:hanging="360"/>
      </w:pPr>
      <w:rPr>
        <w:rFonts w:hint="default" w:ascii="Wingdings" w:hAnsi="Wingdings"/>
      </w:rPr>
    </w:lvl>
  </w:abstractNum>
  <w:abstractNum w:abstractNumId="12" w15:restartNumberingAfterBreak="0">
    <w:nsid w:val="4A724B21"/>
    <w:multiLevelType w:val="hybridMultilevel"/>
    <w:tmpl w:val="F5D44FCC"/>
    <w:lvl w:ilvl="0" w:tplc="04090001">
      <w:start w:val="1"/>
      <w:numFmt w:val="bullet"/>
      <w:lvlText w:val=""/>
      <w:lvlJc w:val="left"/>
      <w:pPr>
        <w:ind w:left="749" w:hanging="360"/>
      </w:pPr>
      <w:rPr>
        <w:rFonts w:hint="default" w:ascii="Symbol" w:hAnsi="Symbol"/>
      </w:rPr>
    </w:lvl>
    <w:lvl w:ilvl="1" w:tplc="04090003" w:tentative="1">
      <w:start w:val="1"/>
      <w:numFmt w:val="bullet"/>
      <w:lvlText w:val="o"/>
      <w:lvlJc w:val="left"/>
      <w:pPr>
        <w:ind w:left="1469" w:hanging="360"/>
      </w:pPr>
      <w:rPr>
        <w:rFonts w:hint="default" w:ascii="Courier New" w:hAnsi="Courier New"/>
      </w:rPr>
    </w:lvl>
    <w:lvl w:ilvl="2" w:tplc="04090005" w:tentative="1">
      <w:start w:val="1"/>
      <w:numFmt w:val="bullet"/>
      <w:lvlText w:val=""/>
      <w:lvlJc w:val="left"/>
      <w:pPr>
        <w:ind w:left="2189" w:hanging="360"/>
      </w:pPr>
      <w:rPr>
        <w:rFonts w:hint="default" w:ascii="Wingdings" w:hAnsi="Wingdings"/>
      </w:rPr>
    </w:lvl>
    <w:lvl w:ilvl="3" w:tplc="04090001" w:tentative="1">
      <w:start w:val="1"/>
      <w:numFmt w:val="bullet"/>
      <w:lvlText w:val=""/>
      <w:lvlJc w:val="left"/>
      <w:pPr>
        <w:ind w:left="2909" w:hanging="360"/>
      </w:pPr>
      <w:rPr>
        <w:rFonts w:hint="default" w:ascii="Symbol" w:hAnsi="Symbol"/>
      </w:rPr>
    </w:lvl>
    <w:lvl w:ilvl="4" w:tplc="04090003" w:tentative="1">
      <w:start w:val="1"/>
      <w:numFmt w:val="bullet"/>
      <w:lvlText w:val="o"/>
      <w:lvlJc w:val="left"/>
      <w:pPr>
        <w:ind w:left="3629" w:hanging="360"/>
      </w:pPr>
      <w:rPr>
        <w:rFonts w:hint="default" w:ascii="Courier New" w:hAnsi="Courier New"/>
      </w:rPr>
    </w:lvl>
    <w:lvl w:ilvl="5" w:tplc="04090005" w:tentative="1">
      <w:start w:val="1"/>
      <w:numFmt w:val="bullet"/>
      <w:lvlText w:val=""/>
      <w:lvlJc w:val="left"/>
      <w:pPr>
        <w:ind w:left="4349" w:hanging="360"/>
      </w:pPr>
      <w:rPr>
        <w:rFonts w:hint="default" w:ascii="Wingdings" w:hAnsi="Wingdings"/>
      </w:rPr>
    </w:lvl>
    <w:lvl w:ilvl="6" w:tplc="04090001" w:tentative="1">
      <w:start w:val="1"/>
      <w:numFmt w:val="bullet"/>
      <w:lvlText w:val=""/>
      <w:lvlJc w:val="left"/>
      <w:pPr>
        <w:ind w:left="5069" w:hanging="360"/>
      </w:pPr>
      <w:rPr>
        <w:rFonts w:hint="default" w:ascii="Symbol" w:hAnsi="Symbol"/>
      </w:rPr>
    </w:lvl>
    <w:lvl w:ilvl="7" w:tplc="04090003" w:tentative="1">
      <w:start w:val="1"/>
      <w:numFmt w:val="bullet"/>
      <w:lvlText w:val="o"/>
      <w:lvlJc w:val="left"/>
      <w:pPr>
        <w:ind w:left="5789" w:hanging="360"/>
      </w:pPr>
      <w:rPr>
        <w:rFonts w:hint="default" w:ascii="Courier New" w:hAnsi="Courier New"/>
      </w:rPr>
    </w:lvl>
    <w:lvl w:ilvl="8" w:tplc="04090005" w:tentative="1">
      <w:start w:val="1"/>
      <w:numFmt w:val="bullet"/>
      <w:lvlText w:val=""/>
      <w:lvlJc w:val="left"/>
      <w:pPr>
        <w:ind w:left="6509" w:hanging="360"/>
      </w:pPr>
      <w:rPr>
        <w:rFonts w:hint="default" w:ascii="Wingdings" w:hAnsi="Wingdings"/>
      </w:rPr>
    </w:lvl>
  </w:abstractNum>
  <w:abstractNum w:abstractNumId="13" w15:restartNumberingAfterBreak="0">
    <w:nsid w:val="6BDB7F1C"/>
    <w:multiLevelType w:val="hybridMultilevel"/>
    <w:tmpl w:val="3E083A9E"/>
    <w:lvl w:ilvl="0" w:tplc="04090001">
      <w:start w:val="1"/>
      <w:numFmt w:val="bullet"/>
      <w:lvlText w:val=""/>
      <w:lvlJc w:val="left"/>
      <w:pPr>
        <w:ind w:left="960" w:hanging="360"/>
      </w:pPr>
      <w:rPr>
        <w:rFonts w:hint="default" w:ascii="Symbol" w:hAnsi="Symbol"/>
      </w:rPr>
    </w:lvl>
    <w:lvl w:ilvl="1" w:tplc="04090003" w:tentative="1">
      <w:start w:val="1"/>
      <w:numFmt w:val="bullet"/>
      <w:lvlText w:val="o"/>
      <w:lvlJc w:val="left"/>
      <w:pPr>
        <w:ind w:left="1680" w:hanging="360"/>
      </w:pPr>
      <w:rPr>
        <w:rFonts w:hint="default" w:ascii="Courier New" w:hAnsi="Courier New" w:cs="Courier New"/>
      </w:rPr>
    </w:lvl>
    <w:lvl w:ilvl="2" w:tplc="04090005" w:tentative="1">
      <w:start w:val="1"/>
      <w:numFmt w:val="bullet"/>
      <w:lvlText w:val=""/>
      <w:lvlJc w:val="left"/>
      <w:pPr>
        <w:ind w:left="2400" w:hanging="360"/>
      </w:pPr>
      <w:rPr>
        <w:rFonts w:hint="default" w:ascii="Wingdings" w:hAnsi="Wingdings"/>
      </w:rPr>
    </w:lvl>
    <w:lvl w:ilvl="3" w:tplc="04090001" w:tentative="1">
      <w:start w:val="1"/>
      <w:numFmt w:val="bullet"/>
      <w:lvlText w:val=""/>
      <w:lvlJc w:val="left"/>
      <w:pPr>
        <w:ind w:left="3120" w:hanging="360"/>
      </w:pPr>
      <w:rPr>
        <w:rFonts w:hint="default" w:ascii="Symbol" w:hAnsi="Symbol"/>
      </w:rPr>
    </w:lvl>
    <w:lvl w:ilvl="4" w:tplc="04090003" w:tentative="1">
      <w:start w:val="1"/>
      <w:numFmt w:val="bullet"/>
      <w:lvlText w:val="o"/>
      <w:lvlJc w:val="left"/>
      <w:pPr>
        <w:ind w:left="3840" w:hanging="360"/>
      </w:pPr>
      <w:rPr>
        <w:rFonts w:hint="default" w:ascii="Courier New" w:hAnsi="Courier New" w:cs="Courier New"/>
      </w:rPr>
    </w:lvl>
    <w:lvl w:ilvl="5" w:tplc="04090005" w:tentative="1">
      <w:start w:val="1"/>
      <w:numFmt w:val="bullet"/>
      <w:lvlText w:val=""/>
      <w:lvlJc w:val="left"/>
      <w:pPr>
        <w:ind w:left="4560" w:hanging="360"/>
      </w:pPr>
      <w:rPr>
        <w:rFonts w:hint="default" w:ascii="Wingdings" w:hAnsi="Wingdings"/>
      </w:rPr>
    </w:lvl>
    <w:lvl w:ilvl="6" w:tplc="04090001" w:tentative="1">
      <w:start w:val="1"/>
      <w:numFmt w:val="bullet"/>
      <w:lvlText w:val=""/>
      <w:lvlJc w:val="left"/>
      <w:pPr>
        <w:ind w:left="5280" w:hanging="360"/>
      </w:pPr>
      <w:rPr>
        <w:rFonts w:hint="default" w:ascii="Symbol" w:hAnsi="Symbol"/>
      </w:rPr>
    </w:lvl>
    <w:lvl w:ilvl="7" w:tplc="04090003" w:tentative="1">
      <w:start w:val="1"/>
      <w:numFmt w:val="bullet"/>
      <w:lvlText w:val="o"/>
      <w:lvlJc w:val="left"/>
      <w:pPr>
        <w:ind w:left="6000" w:hanging="360"/>
      </w:pPr>
      <w:rPr>
        <w:rFonts w:hint="default" w:ascii="Courier New" w:hAnsi="Courier New" w:cs="Courier New"/>
      </w:rPr>
    </w:lvl>
    <w:lvl w:ilvl="8" w:tplc="04090005" w:tentative="1">
      <w:start w:val="1"/>
      <w:numFmt w:val="bullet"/>
      <w:lvlText w:val=""/>
      <w:lvlJc w:val="left"/>
      <w:pPr>
        <w:ind w:left="6720" w:hanging="360"/>
      </w:pPr>
      <w:rPr>
        <w:rFonts w:hint="default" w:ascii="Wingdings" w:hAnsi="Wingdings"/>
      </w:rPr>
    </w:lvl>
  </w:abstractNum>
  <w:abstractNum w:abstractNumId="14" w15:restartNumberingAfterBreak="0">
    <w:nsid w:val="79D70E28"/>
    <w:multiLevelType w:val="hybridMultilevel"/>
    <w:tmpl w:val="5FD869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15" w15:restartNumberingAfterBreak="0">
    <w:nsid w:val="7C1A3C30"/>
    <w:multiLevelType w:val="multilevel"/>
    <w:tmpl w:val="58287D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7C977912"/>
    <w:multiLevelType w:val="hybridMultilevel"/>
    <w:tmpl w:val="762272E6"/>
    <w:lvl w:ilvl="0" w:tplc="0409000F">
      <w:start w:val="1"/>
      <w:numFmt w:val="decimal"/>
      <w:pStyle w:val="BulletText1"/>
      <w:lvlText w:val="%1."/>
      <w:lvlJc w:val="left"/>
      <w:pPr>
        <w:tabs>
          <w:tab w:val="num" w:pos="720"/>
        </w:tabs>
        <w:ind w:left="720" w:hanging="360"/>
      </w:pPr>
      <w:rPr>
        <w:rFonts w:hint="default"/>
      </w:rPr>
    </w:lvl>
    <w:lvl w:ilvl="1" w:tplc="516023D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AA4788"/>
    <w:multiLevelType w:val="hybridMultilevel"/>
    <w:tmpl w:val="6AD4E2BC"/>
    <w:lvl w:ilvl="0" w:tplc="1FE602F2">
      <w:numFmt w:val="bullet"/>
      <w:lvlText w:val="-"/>
      <w:lvlJc w:val="left"/>
      <w:pPr>
        <w:ind w:left="360" w:hanging="360"/>
      </w:pPr>
      <w:rPr>
        <w:rFonts w:hint="default" w:ascii="Calibri" w:hAnsi="Calibri" w:cs="Calibri" w:eastAsiaTheme="minorHAnsi"/>
      </w:rPr>
    </w:lvl>
    <w:lvl w:ilvl="1" w:tplc="04090003">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8" w15:restartNumberingAfterBreak="0">
    <w:nsid w:val="7F0B2190"/>
    <w:multiLevelType w:val="hybridMultilevel"/>
    <w:tmpl w:val="7488F61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 w16cid:durableId="770472111">
    <w:abstractNumId w:val="16"/>
  </w:num>
  <w:num w:numId="2" w16cid:durableId="102923921">
    <w:abstractNumId w:val="17"/>
  </w:num>
  <w:num w:numId="3" w16cid:durableId="2039961454">
    <w:abstractNumId w:val="7"/>
  </w:num>
  <w:num w:numId="4" w16cid:durableId="1311982722">
    <w:abstractNumId w:val="14"/>
  </w:num>
  <w:num w:numId="5" w16cid:durableId="1344555505">
    <w:abstractNumId w:val="5"/>
  </w:num>
  <w:num w:numId="6" w16cid:durableId="1236744722">
    <w:abstractNumId w:val="6"/>
  </w:num>
  <w:num w:numId="7" w16cid:durableId="1583637685">
    <w:abstractNumId w:val="9"/>
  </w:num>
  <w:num w:numId="8" w16cid:durableId="672336556">
    <w:abstractNumId w:val="4"/>
  </w:num>
  <w:num w:numId="9" w16cid:durableId="1981381348">
    <w:abstractNumId w:val="8"/>
  </w:num>
  <w:num w:numId="10" w16cid:durableId="546918016">
    <w:abstractNumId w:val="13"/>
  </w:num>
  <w:num w:numId="11" w16cid:durableId="16350829">
    <w:abstractNumId w:val="11"/>
  </w:num>
  <w:num w:numId="12" w16cid:durableId="1941792610">
    <w:abstractNumId w:val="10"/>
  </w:num>
  <w:num w:numId="13" w16cid:durableId="539320962">
    <w:abstractNumId w:val="15"/>
  </w:num>
  <w:num w:numId="14" w16cid:durableId="117283808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0473576">
    <w:abstractNumId w:val="12"/>
  </w:num>
  <w:num w:numId="16" w16cid:durableId="932317799">
    <w:abstractNumId w:val="2"/>
  </w:num>
  <w:num w:numId="17" w16cid:durableId="895317418">
    <w:abstractNumId w:val="3"/>
  </w:num>
  <w:num w:numId="18" w16cid:durableId="1685477899">
    <w:abstractNumId w:val="0"/>
  </w:num>
  <w:num w:numId="19" w16cid:durableId="850224295">
    <w:abstractNumId w:val="1"/>
  </w:num>
  <w:num w:numId="20" w16cid:durableId="1160540053">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4"/>
  <w:trackRevisions w:val="fals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3A"/>
    <w:rsid w:val="00215DAA"/>
    <w:rsid w:val="00A92E2B"/>
    <w:rsid w:val="00B5623A"/>
    <w:rsid w:val="00B75BC3"/>
    <w:rsid w:val="00B85A2F"/>
    <w:rsid w:val="00F842B7"/>
    <w:rsid w:val="3E041AA3"/>
    <w:rsid w:val="54C8CFB6"/>
    <w:rsid w:val="67599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6A42B8"/>
  <w15:chartTrackingRefBased/>
  <w15:docId w15:val="{8F615323-3F10-48EC-80BC-5A415AA261D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qFormat="1"/>
    <w:lsdException w:name="toc 2" w:uiPriority="39" w:semiHidden="1" w:unhideWhenUsed="1" w:qFormat="1"/>
    <w:lsdException w:name="toc 3" w:uiPriority="39" w:semiHidden="1" w:unhideWhenUsed="1" w:qFormat="1"/>
    <w:lsdException w:name="toc 4" w:uiPriority="1" w:semiHidden="1" w:unhideWhenUsed="1" w:qFormat="1"/>
    <w:lsdException w:name="toc 5" w:uiPriority="1" w:semiHidden="1" w:unhideWhenUsed="1" w:qFormat="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623A"/>
    <w:rPr>
      <w:rFonts w:ascii="Times New Roman" w:hAnsi="Times New Roman" w:eastAsia="Times New Roman" w:cs="Times New Roman"/>
      <w:kern w:val="0"/>
      <w:sz w:val="24"/>
      <w:szCs w:val="24"/>
      <w14:ligatures w14:val="none"/>
    </w:rPr>
  </w:style>
  <w:style w:type="paragraph" w:styleId="Heading1">
    <w:name w:val="heading 1"/>
    <w:basedOn w:val="Normal"/>
    <w:next w:val="Normal"/>
    <w:link w:val="Heading1Char"/>
    <w:uiPriority w:val="9"/>
    <w:qFormat/>
    <w:rsid w:val="00B5623A"/>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5623A"/>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562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562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B562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562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B562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B562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B5623A"/>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5623A"/>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B5623A"/>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B5623A"/>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B5623A"/>
    <w:rPr>
      <w:rFonts w:eastAsiaTheme="majorEastAsia" w:cstheme="majorBidi"/>
      <w:i/>
      <w:iCs/>
      <w:color w:val="0F4761" w:themeColor="accent1" w:themeShade="BF"/>
    </w:rPr>
  </w:style>
  <w:style w:type="character" w:styleId="Heading5Char" w:customStyle="1">
    <w:name w:val="Heading 5 Char"/>
    <w:basedOn w:val="DefaultParagraphFont"/>
    <w:link w:val="Heading5"/>
    <w:rsid w:val="00B5623A"/>
    <w:rPr>
      <w:rFonts w:eastAsiaTheme="majorEastAsia" w:cstheme="majorBidi"/>
      <w:color w:val="0F4761" w:themeColor="accent1" w:themeShade="BF"/>
    </w:rPr>
  </w:style>
  <w:style w:type="character" w:styleId="Heading6Char" w:customStyle="1">
    <w:name w:val="Heading 6 Char"/>
    <w:basedOn w:val="DefaultParagraphFont"/>
    <w:link w:val="Heading6"/>
    <w:rsid w:val="00B5623A"/>
    <w:rPr>
      <w:rFonts w:eastAsiaTheme="majorEastAsia" w:cstheme="majorBidi"/>
      <w:i/>
      <w:iCs/>
      <w:color w:val="595959" w:themeColor="text1" w:themeTint="A6"/>
    </w:rPr>
  </w:style>
  <w:style w:type="character" w:styleId="Heading7Char" w:customStyle="1">
    <w:name w:val="Heading 7 Char"/>
    <w:basedOn w:val="DefaultParagraphFont"/>
    <w:link w:val="Heading7"/>
    <w:rsid w:val="00B5623A"/>
    <w:rPr>
      <w:rFonts w:eastAsiaTheme="majorEastAsia" w:cstheme="majorBidi"/>
      <w:color w:val="595959" w:themeColor="text1" w:themeTint="A6"/>
    </w:rPr>
  </w:style>
  <w:style w:type="character" w:styleId="Heading8Char" w:customStyle="1">
    <w:name w:val="Heading 8 Char"/>
    <w:basedOn w:val="DefaultParagraphFont"/>
    <w:link w:val="Heading8"/>
    <w:rsid w:val="00B5623A"/>
    <w:rPr>
      <w:rFonts w:eastAsiaTheme="majorEastAsia" w:cstheme="majorBidi"/>
      <w:i/>
      <w:iCs/>
      <w:color w:val="272727" w:themeColor="text1" w:themeTint="D8"/>
    </w:rPr>
  </w:style>
  <w:style w:type="character" w:styleId="Heading9Char" w:customStyle="1">
    <w:name w:val="Heading 9 Char"/>
    <w:basedOn w:val="DefaultParagraphFont"/>
    <w:link w:val="Heading9"/>
    <w:rsid w:val="00B5623A"/>
    <w:rPr>
      <w:rFonts w:eastAsiaTheme="majorEastAsia" w:cstheme="majorBidi"/>
      <w:color w:val="272727" w:themeColor="text1" w:themeTint="D8"/>
    </w:rPr>
  </w:style>
  <w:style w:type="paragraph" w:styleId="Title">
    <w:name w:val="Title"/>
    <w:basedOn w:val="Normal"/>
    <w:next w:val="Normal"/>
    <w:link w:val="TitleChar"/>
    <w:uiPriority w:val="10"/>
    <w:qFormat/>
    <w:rsid w:val="00B5623A"/>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5623A"/>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5623A"/>
    <w:pPr>
      <w:numPr>
        <w:ilvl w:val="1"/>
      </w:numPr>
      <w:spacing w:after="160"/>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562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623A"/>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B5623A"/>
    <w:rPr>
      <w:i/>
      <w:iCs/>
      <w:color w:val="404040" w:themeColor="text1" w:themeTint="BF"/>
    </w:rPr>
  </w:style>
  <w:style w:type="paragraph" w:styleId="ListParagraph">
    <w:name w:val="List Paragraph"/>
    <w:aliases w:val="List Paragraph (numbered (a)),List Paragraph1,Project Profile name,Paragraphe de liste1,Numbered paragraph,Medium Grid 1 - Accent 21,Numbered List Paragraph,References,ReferencesCxSpLast,Table/Figure Heading,En tête 1,WB Para,L_4,tex"/>
    <w:basedOn w:val="Normal"/>
    <w:link w:val="ListParagraphChar"/>
    <w:uiPriority w:val="34"/>
    <w:qFormat/>
    <w:rsid w:val="00B5623A"/>
    <w:pPr>
      <w:ind w:left="720"/>
      <w:contextualSpacing/>
    </w:pPr>
  </w:style>
  <w:style w:type="character" w:styleId="IntenseEmphasis">
    <w:name w:val="Intense Emphasis"/>
    <w:basedOn w:val="DefaultParagraphFont"/>
    <w:uiPriority w:val="21"/>
    <w:qFormat/>
    <w:rsid w:val="00B5623A"/>
    <w:rPr>
      <w:i/>
      <w:iCs/>
      <w:color w:val="0F4761" w:themeColor="accent1" w:themeShade="BF"/>
    </w:rPr>
  </w:style>
  <w:style w:type="paragraph" w:styleId="IntenseQuote">
    <w:name w:val="Intense Quote"/>
    <w:basedOn w:val="Normal"/>
    <w:next w:val="Normal"/>
    <w:link w:val="IntenseQuoteChar"/>
    <w:uiPriority w:val="30"/>
    <w:qFormat/>
    <w:rsid w:val="00B5623A"/>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5623A"/>
    <w:rPr>
      <w:i/>
      <w:iCs/>
      <w:color w:val="0F4761" w:themeColor="accent1" w:themeShade="BF"/>
    </w:rPr>
  </w:style>
  <w:style w:type="character" w:styleId="IntenseReference">
    <w:name w:val="Intense Reference"/>
    <w:basedOn w:val="DefaultParagraphFont"/>
    <w:uiPriority w:val="32"/>
    <w:qFormat/>
    <w:rsid w:val="00B5623A"/>
    <w:rPr>
      <w:b/>
      <w:bCs/>
      <w:smallCaps/>
      <w:color w:val="0F4761" w:themeColor="accent1" w:themeShade="BF"/>
      <w:spacing w:val="5"/>
    </w:rPr>
  </w:style>
  <w:style w:type="paragraph" w:styleId="Footer">
    <w:name w:val="footer"/>
    <w:basedOn w:val="Normal"/>
    <w:link w:val="FooterChar"/>
    <w:uiPriority w:val="99"/>
    <w:rsid w:val="00B5623A"/>
    <w:pPr>
      <w:tabs>
        <w:tab w:val="center" w:pos="4320"/>
        <w:tab w:val="right" w:pos="8640"/>
      </w:tabs>
      <w:ind w:left="187"/>
    </w:pPr>
    <w:rPr>
      <w:rFonts w:ascii="Arial" w:hAnsi="Arial"/>
      <w:sz w:val="22"/>
    </w:rPr>
  </w:style>
  <w:style w:type="character" w:styleId="FooterChar" w:customStyle="1">
    <w:name w:val="Footer Char"/>
    <w:basedOn w:val="DefaultParagraphFont"/>
    <w:link w:val="Footer"/>
    <w:uiPriority w:val="99"/>
    <w:rsid w:val="00B5623A"/>
    <w:rPr>
      <w:rFonts w:ascii="Arial" w:hAnsi="Arial" w:eastAsia="Times New Roman" w:cs="Times New Roman"/>
      <w:kern w:val="0"/>
      <w:szCs w:val="24"/>
      <w14:ligatures w14:val="none"/>
    </w:rPr>
  </w:style>
  <w:style w:type="character" w:styleId="PageNumber">
    <w:name w:val="page number"/>
    <w:basedOn w:val="DefaultParagraphFont"/>
    <w:uiPriority w:val="99"/>
    <w:rsid w:val="00B5623A"/>
  </w:style>
  <w:style w:type="paragraph" w:styleId="Header">
    <w:name w:val="header"/>
    <w:basedOn w:val="Normal"/>
    <w:link w:val="HeaderChar"/>
    <w:uiPriority w:val="99"/>
    <w:rsid w:val="00B5623A"/>
    <w:pPr>
      <w:tabs>
        <w:tab w:val="center" w:pos="4320"/>
        <w:tab w:val="right" w:pos="8640"/>
      </w:tabs>
      <w:ind w:left="187"/>
    </w:pPr>
    <w:rPr>
      <w:rFonts w:ascii="Arial" w:hAnsi="Arial"/>
      <w:sz w:val="22"/>
    </w:rPr>
  </w:style>
  <w:style w:type="character" w:styleId="HeaderChar" w:customStyle="1">
    <w:name w:val="Header Char"/>
    <w:basedOn w:val="DefaultParagraphFont"/>
    <w:link w:val="Header"/>
    <w:uiPriority w:val="99"/>
    <w:rsid w:val="00B5623A"/>
    <w:rPr>
      <w:rFonts w:ascii="Arial" w:hAnsi="Arial" w:eastAsia="Times New Roman" w:cs="Times New Roman"/>
      <w:kern w:val="0"/>
      <w:szCs w:val="24"/>
      <w14:ligatures w14:val="none"/>
    </w:rPr>
  </w:style>
  <w:style w:type="paragraph" w:styleId="BodyText">
    <w:name w:val="Body Text"/>
    <w:basedOn w:val="Normal"/>
    <w:link w:val="BodyTextChar"/>
    <w:uiPriority w:val="1"/>
    <w:qFormat/>
    <w:rsid w:val="00B5623A"/>
    <w:pPr>
      <w:framePr w:w="3801" w:h="5761" w:hSpace="180" w:wrap="around" w:hAnchor="page" w:vAnchor="text" w:x="6961" w:y="1165"/>
      <w:ind w:left="187"/>
    </w:pPr>
    <w:rPr>
      <w:rFonts w:ascii="Arial" w:hAnsi="Arial"/>
      <w:sz w:val="20"/>
    </w:rPr>
  </w:style>
  <w:style w:type="character" w:styleId="BodyTextChar" w:customStyle="1">
    <w:name w:val="Body Text Char"/>
    <w:basedOn w:val="DefaultParagraphFont"/>
    <w:link w:val="BodyText"/>
    <w:uiPriority w:val="1"/>
    <w:rsid w:val="00B5623A"/>
    <w:rPr>
      <w:rFonts w:ascii="Arial" w:hAnsi="Arial" w:eastAsia="Times New Roman" w:cs="Times New Roman"/>
      <w:kern w:val="0"/>
      <w:sz w:val="20"/>
      <w:szCs w:val="24"/>
      <w14:ligatures w14:val="none"/>
    </w:rPr>
  </w:style>
  <w:style w:type="paragraph" w:styleId="Caption">
    <w:name w:val="caption"/>
    <w:basedOn w:val="Normal"/>
    <w:next w:val="Normal"/>
    <w:link w:val="CaptionChar"/>
    <w:qFormat/>
    <w:rsid w:val="00B5623A"/>
    <w:pPr>
      <w:ind w:left="187"/>
    </w:pPr>
    <w:rPr>
      <w:rFonts w:ascii="Times New Roman Bold" w:hAnsi="Times New Roman Bold"/>
      <w:b/>
      <w:bCs/>
      <w:caps/>
      <w:sz w:val="22"/>
    </w:rPr>
  </w:style>
  <w:style w:type="paragraph" w:styleId="BodyText2">
    <w:name w:val="Body Text 2"/>
    <w:basedOn w:val="Normal"/>
    <w:link w:val="BodyText2Char"/>
    <w:rsid w:val="00B5623A"/>
    <w:pPr>
      <w:ind w:left="187"/>
    </w:pPr>
    <w:rPr>
      <w:rFonts w:ascii="Arial" w:hAnsi="Arial"/>
      <w:b/>
      <w:bCs/>
      <w:smallCaps/>
      <w:sz w:val="22"/>
    </w:rPr>
  </w:style>
  <w:style w:type="character" w:styleId="BodyText2Char" w:customStyle="1">
    <w:name w:val="Body Text 2 Char"/>
    <w:basedOn w:val="DefaultParagraphFont"/>
    <w:link w:val="BodyText2"/>
    <w:rsid w:val="00B5623A"/>
    <w:rPr>
      <w:rFonts w:ascii="Arial" w:hAnsi="Arial" w:eastAsia="Times New Roman" w:cs="Times New Roman"/>
      <w:b/>
      <w:bCs/>
      <w:smallCaps/>
      <w:kern w:val="0"/>
      <w:szCs w:val="24"/>
      <w14:ligatures w14:val="none"/>
    </w:rPr>
  </w:style>
  <w:style w:type="paragraph" w:styleId="Outline" w:customStyle="1">
    <w:name w:val="Outline"/>
    <w:basedOn w:val="Normal"/>
    <w:rsid w:val="00B5623A"/>
    <w:pPr>
      <w:spacing w:before="240"/>
      <w:ind w:left="187"/>
    </w:pPr>
    <w:rPr>
      <w:rFonts w:ascii="Arial" w:hAnsi="Arial"/>
      <w:kern w:val="28"/>
      <w:sz w:val="22"/>
      <w:szCs w:val="20"/>
    </w:rPr>
  </w:style>
  <w:style w:type="paragraph" w:styleId="BodyTextIndent2">
    <w:name w:val="Body Text Indent 2"/>
    <w:basedOn w:val="Normal"/>
    <w:link w:val="BodyTextIndent2Char"/>
    <w:rsid w:val="00B5623A"/>
    <w:pPr>
      <w:ind w:left="360"/>
    </w:pPr>
    <w:rPr>
      <w:rFonts w:ascii="Arial" w:hAnsi="Arial"/>
      <w:i/>
      <w:iCs/>
      <w:sz w:val="22"/>
    </w:rPr>
  </w:style>
  <w:style w:type="character" w:styleId="BodyTextIndent2Char" w:customStyle="1">
    <w:name w:val="Body Text Indent 2 Char"/>
    <w:basedOn w:val="DefaultParagraphFont"/>
    <w:link w:val="BodyTextIndent2"/>
    <w:rsid w:val="00B5623A"/>
    <w:rPr>
      <w:rFonts w:ascii="Arial" w:hAnsi="Arial" w:eastAsia="Times New Roman" w:cs="Times New Roman"/>
      <w:i/>
      <w:iCs/>
      <w:kern w:val="0"/>
      <w:szCs w:val="24"/>
      <w14:ligatures w14:val="none"/>
    </w:rPr>
  </w:style>
  <w:style w:type="character" w:styleId="Hyperlink">
    <w:name w:val="Hyperlink"/>
    <w:uiPriority w:val="99"/>
    <w:rsid w:val="00B5623A"/>
    <w:rPr>
      <w:color w:val="0000FF"/>
      <w:u w:val="single"/>
    </w:rPr>
  </w:style>
  <w:style w:type="paragraph" w:styleId="BodyTextIndent">
    <w:name w:val="Body Text Indent"/>
    <w:basedOn w:val="Normal"/>
    <w:link w:val="BodyTextIndentChar"/>
    <w:rsid w:val="00B5623A"/>
    <w:pPr>
      <w:spacing w:after="80"/>
      <w:ind w:left="1080"/>
      <w:jc w:val="both"/>
    </w:pPr>
    <w:rPr>
      <w:rFonts w:ascii="Arial" w:hAnsi="Arial"/>
      <w:sz w:val="22"/>
    </w:rPr>
  </w:style>
  <w:style w:type="character" w:styleId="BodyTextIndentChar" w:customStyle="1">
    <w:name w:val="Body Text Indent Char"/>
    <w:basedOn w:val="DefaultParagraphFont"/>
    <w:link w:val="BodyTextIndent"/>
    <w:rsid w:val="00B5623A"/>
    <w:rPr>
      <w:rFonts w:ascii="Arial" w:hAnsi="Arial" w:eastAsia="Times New Roman" w:cs="Times New Roman"/>
      <w:kern w:val="0"/>
      <w:szCs w:val="24"/>
      <w14:ligatures w14:val="none"/>
    </w:rPr>
  </w:style>
  <w:style w:type="paragraph" w:styleId="BodyTextIndent3">
    <w:name w:val="Body Text Indent 3"/>
    <w:basedOn w:val="Normal"/>
    <w:link w:val="BodyTextIndent3Char"/>
    <w:rsid w:val="00B5623A"/>
    <w:pPr>
      <w:ind w:left="540"/>
    </w:pPr>
    <w:rPr>
      <w:rFonts w:ascii="Arial" w:hAnsi="Arial"/>
      <w:sz w:val="22"/>
    </w:rPr>
  </w:style>
  <w:style w:type="character" w:styleId="BodyTextIndent3Char" w:customStyle="1">
    <w:name w:val="Body Text Indent 3 Char"/>
    <w:basedOn w:val="DefaultParagraphFont"/>
    <w:link w:val="BodyTextIndent3"/>
    <w:rsid w:val="00B5623A"/>
    <w:rPr>
      <w:rFonts w:ascii="Arial" w:hAnsi="Arial" w:eastAsia="Times New Roman" w:cs="Times New Roman"/>
      <w:kern w:val="0"/>
      <w:szCs w:val="24"/>
      <w14:ligatures w14:val="none"/>
    </w:rPr>
  </w:style>
  <w:style w:type="paragraph" w:styleId="BalloonText">
    <w:name w:val="Balloon Text"/>
    <w:basedOn w:val="Normal"/>
    <w:link w:val="BalloonTextChar"/>
    <w:semiHidden/>
    <w:rsid w:val="00B5623A"/>
    <w:rPr>
      <w:rFonts w:ascii="Tahoma" w:hAnsi="Tahoma" w:cs="Tahoma"/>
      <w:sz w:val="16"/>
      <w:szCs w:val="16"/>
    </w:rPr>
  </w:style>
  <w:style w:type="character" w:styleId="BalloonTextChar" w:customStyle="1">
    <w:name w:val="Balloon Text Char"/>
    <w:basedOn w:val="DefaultParagraphFont"/>
    <w:link w:val="BalloonText"/>
    <w:semiHidden/>
    <w:rsid w:val="00B5623A"/>
    <w:rPr>
      <w:rFonts w:ascii="Tahoma" w:hAnsi="Tahoma" w:eastAsia="Times New Roman" w:cs="Tahoma"/>
      <w:kern w:val="0"/>
      <w:sz w:val="16"/>
      <w:szCs w:val="16"/>
      <w14:ligatures w14:val="none"/>
    </w:rPr>
  </w:style>
  <w:style w:type="table" w:styleId="TableGrid">
    <w:name w:val="Table Grid"/>
    <w:basedOn w:val="TableNormal"/>
    <w:rsid w:val="00B5623A"/>
    <w:rPr>
      <w:rFonts w:ascii="Times New Roman" w:hAnsi="Times New Roman" w:eastAsia="Times New Roman" w:cs="Times New Roman"/>
      <w:kern w:val="0"/>
      <w:sz w:val="24"/>
      <w:szCs w:val="24"/>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aliases w:val="Geneva 9,Font: Geneva 9,Boston 10,f"/>
    <w:basedOn w:val="Normal"/>
    <w:link w:val="FootnoteTextChar"/>
    <w:uiPriority w:val="99"/>
    <w:rsid w:val="00B5623A"/>
    <w:pPr>
      <w:ind w:left="187"/>
    </w:pPr>
    <w:rPr>
      <w:rFonts w:ascii="Arial" w:hAnsi="Arial"/>
      <w:sz w:val="20"/>
      <w:szCs w:val="20"/>
    </w:rPr>
  </w:style>
  <w:style w:type="character" w:styleId="FootnoteTextChar" w:customStyle="1">
    <w:name w:val="Footnote Text Char"/>
    <w:aliases w:val="Geneva 9 Char,Font: Geneva 9 Char,Boston 10 Char,f Char"/>
    <w:basedOn w:val="DefaultParagraphFont"/>
    <w:link w:val="FootnoteText"/>
    <w:uiPriority w:val="99"/>
    <w:rsid w:val="00B5623A"/>
    <w:rPr>
      <w:rFonts w:ascii="Arial" w:hAnsi="Arial" w:eastAsia="Times New Roman" w:cs="Times New Roman"/>
      <w:kern w:val="0"/>
      <w:sz w:val="20"/>
      <w:szCs w:val="20"/>
      <w14:ligatures w14:val="none"/>
    </w:rPr>
  </w:style>
  <w:style w:type="character" w:styleId="FootnoteReference">
    <w:name w:val="footnote reference"/>
    <w:aliases w:val="16 Point,Superscript 6 Point"/>
    <w:uiPriority w:val="99"/>
    <w:rsid w:val="00B5623A"/>
    <w:rPr>
      <w:vertAlign w:val="superscript"/>
    </w:rPr>
  </w:style>
  <w:style w:type="character" w:styleId="FollowedHyperlink">
    <w:name w:val="FollowedHyperlink"/>
    <w:uiPriority w:val="99"/>
    <w:rsid w:val="00B5623A"/>
    <w:rPr>
      <w:color w:val="606420"/>
      <w:u w:val="single"/>
    </w:rPr>
  </w:style>
  <w:style w:type="paragraph" w:styleId="BulletText1" w:customStyle="1">
    <w:name w:val="Bullet Text 1"/>
    <w:basedOn w:val="Normal"/>
    <w:rsid w:val="00B5623A"/>
    <w:pPr>
      <w:numPr>
        <w:numId w:val="1"/>
      </w:numPr>
    </w:pPr>
    <w:rPr>
      <w:rFonts w:ascii="Arial" w:hAnsi="Arial"/>
      <w:color w:val="000000"/>
      <w:sz w:val="22"/>
      <w:szCs w:val="20"/>
    </w:rPr>
  </w:style>
  <w:style w:type="paragraph" w:styleId="GEFTableHeading" w:customStyle="1">
    <w:name w:val="GEF Table Heading"/>
    <w:basedOn w:val="Normal"/>
    <w:next w:val="Normal"/>
    <w:qFormat/>
    <w:rsid w:val="00B5623A"/>
    <w:pPr>
      <w:ind w:left="-720"/>
    </w:pPr>
    <w:rPr>
      <w:rFonts w:ascii="Arial" w:hAnsi="Arial"/>
      <w:b/>
      <w:bCs/>
      <w:smallCaps/>
      <w:color w:val="000000"/>
      <w:sz w:val="22"/>
      <w:szCs w:val="22"/>
    </w:rPr>
  </w:style>
  <w:style w:type="character" w:styleId="CommentReference">
    <w:name w:val="annotation reference"/>
    <w:uiPriority w:val="99"/>
    <w:rsid w:val="00B5623A"/>
    <w:rPr>
      <w:sz w:val="16"/>
      <w:szCs w:val="16"/>
    </w:rPr>
  </w:style>
  <w:style w:type="paragraph" w:styleId="CommentText">
    <w:name w:val="annotation text"/>
    <w:basedOn w:val="Normal"/>
    <w:link w:val="CommentTextChar"/>
    <w:uiPriority w:val="99"/>
    <w:rsid w:val="00B5623A"/>
    <w:pPr>
      <w:ind w:left="187"/>
    </w:pPr>
    <w:rPr>
      <w:rFonts w:ascii="Arial" w:hAnsi="Arial"/>
      <w:sz w:val="20"/>
      <w:szCs w:val="20"/>
    </w:rPr>
  </w:style>
  <w:style w:type="character" w:styleId="CommentTextChar" w:customStyle="1">
    <w:name w:val="Comment Text Char"/>
    <w:basedOn w:val="DefaultParagraphFont"/>
    <w:link w:val="CommentText"/>
    <w:uiPriority w:val="99"/>
    <w:rsid w:val="00B5623A"/>
    <w:rPr>
      <w:rFonts w:ascii="Arial" w:hAnsi="Arial" w:eastAsia="Times New Roman" w:cs="Times New Roman"/>
      <w:kern w:val="0"/>
      <w:sz w:val="20"/>
      <w:szCs w:val="20"/>
      <w14:ligatures w14:val="none"/>
    </w:rPr>
  </w:style>
  <w:style w:type="paragraph" w:styleId="CommentSubject">
    <w:name w:val="annotation subject"/>
    <w:basedOn w:val="CommentText"/>
    <w:next w:val="CommentText"/>
    <w:link w:val="CommentSubjectChar"/>
    <w:rsid w:val="00B5623A"/>
    <w:rPr>
      <w:b/>
      <w:bCs/>
    </w:rPr>
  </w:style>
  <w:style w:type="character" w:styleId="CommentSubjectChar" w:customStyle="1">
    <w:name w:val="Comment Subject Char"/>
    <w:basedOn w:val="CommentTextChar"/>
    <w:link w:val="CommentSubject"/>
    <w:rsid w:val="00B5623A"/>
    <w:rPr>
      <w:rFonts w:ascii="Arial" w:hAnsi="Arial" w:eastAsia="Times New Roman" w:cs="Times New Roman"/>
      <w:b/>
      <w:bCs/>
      <w:kern w:val="0"/>
      <w:sz w:val="20"/>
      <w:szCs w:val="20"/>
      <w14:ligatures w14:val="none"/>
    </w:rPr>
  </w:style>
  <w:style w:type="paragraph" w:styleId="Revision">
    <w:name w:val="Revision"/>
    <w:hidden/>
    <w:uiPriority w:val="99"/>
    <w:semiHidden/>
    <w:rsid w:val="00B5623A"/>
    <w:rPr>
      <w:rFonts w:ascii="Times New Roman" w:hAnsi="Times New Roman" w:eastAsia="Times New Roman" w:cs="Times New Roman"/>
      <w:kern w:val="0"/>
      <w:sz w:val="24"/>
      <w:szCs w:val="24"/>
      <w14:ligatures w14:val="none"/>
    </w:rPr>
  </w:style>
  <w:style w:type="character" w:styleId="UnresolvedMention1" w:customStyle="1">
    <w:name w:val="Unresolved Mention1"/>
    <w:uiPriority w:val="99"/>
    <w:semiHidden/>
    <w:unhideWhenUsed/>
    <w:rsid w:val="00B5623A"/>
    <w:rPr>
      <w:color w:val="808080"/>
      <w:shd w:val="clear" w:color="auto" w:fill="E6E6E6"/>
    </w:rPr>
  </w:style>
  <w:style w:type="paragraph" w:styleId="TOCHeading">
    <w:name w:val="TOC Heading"/>
    <w:basedOn w:val="Heading1"/>
    <w:next w:val="Normal"/>
    <w:uiPriority w:val="39"/>
    <w:unhideWhenUsed/>
    <w:qFormat/>
    <w:rsid w:val="00B5623A"/>
    <w:pPr>
      <w:spacing w:before="240" w:after="0" w:line="259" w:lineRule="auto"/>
      <w:ind w:left="187"/>
      <w:outlineLvl w:val="9"/>
    </w:pPr>
    <w:rPr>
      <w:rFonts w:ascii="Calibri Light" w:hAnsi="Calibri Light" w:eastAsia="Times New Roman" w:cs="Times New Roman"/>
      <w:color w:val="2F5496"/>
      <w:sz w:val="32"/>
      <w:szCs w:val="32"/>
    </w:rPr>
  </w:style>
  <w:style w:type="paragraph" w:styleId="TOC1">
    <w:name w:val="toc 1"/>
    <w:basedOn w:val="Normal"/>
    <w:next w:val="Normal"/>
    <w:autoRedefine/>
    <w:uiPriority w:val="39"/>
    <w:qFormat/>
    <w:rsid w:val="00B5623A"/>
    <w:pPr>
      <w:tabs>
        <w:tab w:val="right" w:leader="dot" w:pos="10790"/>
      </w:tabs>
      <w:ind w:left="432"/>
    </w:pPr>
    <w:rPr>
      <w:rFonts w:ascii="Arial" w:hAnsi="Arial" w:cs="Arial"/>
      <w:b/>
      <w:caps/>
      <w:noProof/>
      <w:sz w:val="22"/>
    </w:rPr>
  </w:style>
  <w:style w:type="paragraph" w:styleId="TOC2">
    <w:name w:val="toc 2"/>
    <w:basedOn w:val="Normal"/>
    <w:next w:val="Normal"/>
    <w:autoRedefine/>
    <w:uiPriority w:val="39"/>
    <w:qFormat/>
    <w:rsid w:val="00B5623A"/>
    <w:pPr>
      <w:tabs>
        <w:tab w:val="left" w:pos="1100"/>
        <w:tab w:val="right" w:leader="dot" w:pos="10790"/>
      </w:tabs>
      <w:ind w:left="720"/>
    </w:pPr>
    <w:rPr>
      <w:rFonts w:ascii="Arial" w:hAnsi="Arial"/>
      <w:b/>
      <w:sz w:val="22"/>
    </w:rPr>
  </w:style>
  <w:style w:type="paragraph" w:styleId="TOC3">
    <w:name w:val="toc 3"/>
    <w:basedOn w:val="Normal"/>
    <w:next w:val="Normal"/>
    <w:autoRedefine/>
    <w:uiPriority w:val="39"/>
    <w:qFormat/>
    <w:rsid w:val="00B5623A"/>
    <w:pPr>
      <w:ind w:left="1296"/>
    </w:pPr>
    <w:rPr>
      <w:rFonts w:ascii="Arial" w:hAnsi="Arial"/>
      <w:sz w:val="22"/>
    </w:rPr>
  </w:style>
  <w:style w:type="paragraph" w:styleId="Table" w:customStyle="1">
    <w:name w:val="Table"/>
    <w:basedOn w:val="Normal"/>
    <w:link w:val="TableChar"/>
    <w:qFormat/>
    <w:rsid w:val="00B5623A"/>
    <w:pPr>
      <w:ind w:left="187"/>
    </w:pPr>
    <w:rPr>
      <w:rFonts w:ascii="Arial" w:hAnsi="Arial"/>
      <w:color w:val="000000"/>
      <w:sz w:val="20"/>
      <w:szCs w:val="20"/>
    </w:rPr>
  </w:style>
  <w:style w:type="character" w:styleId="TableChar" w:customStyle="1">
    <w:name w:val="Table Char"/>
    <w:link w:val="Table"/>
    <w:rsid w:val="00B5623A"/>
    <w:rPr>
      <w:rFonts w:ascii="Arial" w:hAnsi="Arial" w:eastAsia="Times New Roman" w:cs="Times New Roman"/>
      <w:color w:val="000000"/>
      <w:kern w:val="0"/>
      <w:sz w:val="20"/>
      <w:szCs w:val="20"/>
      <w14:ligatures w14:val="none"/>
    </w:rPr>
  </w:style>
  <w:style w:type="paragraph" w:styleId="GEFFieldtoFillout" w:customStyle="1">
    <w:name w:val="GEF Field to Fill out"/>
    <w:basedOn w:val="Normal"/>
    <w:link w:val="GEFFieldtoFilloutChar"/>
    <w:qFormat/>
    <w:rsid w:val="00B5623A"/>
    <w:pPr>
      <w:ind w:left="-720"/>
    </w:pPr>
    <w:rPr>
      <w:color w:val="000000"/>
      <w:sz w:val="22"/>
      <w:szCs w:val="22"/>
    </w:rPr>
  </w:style>
  <w:style w:type="paragraph" w:styleId="GEFQuestion" w:customStyle="1">
    <w:name w:val="GEF Question"/>
    <w:basedOn w:val="Normal"/>
    <w:next w:val="Normal"/>
    <w:qFormat/>
    <w:rsid w:val="00B5623A"/>
    <w:pPr>
      <w:ind w:left="-720"/>
    </w:pPr>
    <w:rPr>
      <w:sz w:val="22"/>
    </w:rPr>
  </w:style>
  <w:style w:type="character" w:styleId="GEFFieldtoFilloutChar" w:customStyle="1">
    <w:name w:val="GEF Field to Fill out Char"/>
    <w:link w:val="GEFFieldtoFillout"/>
    <w:rsid w:val="00B5623A"/>
    <w:rPr>
      <w:rFonts w:ascii="Times New Roman" w:hAnsi="Times New Roman" w:eastAsia="Times New Roman" w:cs="Times New Roman"/>
      <w:color w:val="000000"/>
      <w:kern w:val="0"/>
      <w14:ligatures w14:val="none"/>
    </w:rPr>
  </w:style>
  <w:style w:type="paragraph" w:styleId="GEFInstruction" w:customStyle="1">
    <w:name w:val="GEF Instruction"/>
    <w:basedOn w:val="Normal"/>
    <w:next w:val="Normal"/>
    <w:qFormat/>
    <w:rsid w:val="00B5623A"/>
    <w:pPr>
      <w:ind w:left="-540"/>
    </w:pPr>
    <w:rPr>
      <w:sz w:val="20"/>
    </w:rPr>
  </w:style>
  <w:style w:type="paragraph" w:styleId="Default" w:customStyle="1">
    <w:name w:val="Default"/>
    <w:rsid w:val="00B5623A"/>
    <w:pPr>
      <w:autoSpaceDE w:val="0"/>
      <w:autoSpaceDN w:val="0"/>
      <w:adjustRightInd w:val="0"/>
    </w:pPr>
    <w:rPr>
      <w:rFonts w:ascii="Calibri" w:hAnsi="Calibri" w:cs="Calibri"/>
      <w:color w:val="000000"/>
      <w:kern w:val="0"/>
      <w:sz w:val="24"/>
      <w:szCs w:val="24"/>
      <w14:ligatures w14:val="none"/>
    </w:rPr>
  </w:style>
  <w:style w:type="paragraph" w:styleId="NoSpacing">
    <w:name w:val="No Spacing"/>
    <w:uiPriority w:val="1"/>
    <w:qFormat/>
    <w:rsid w:val="00B5623A"/>
    <w:rPr>
      <w:rFonts w:ascii="Calibri" w:hAnsi="Calibri" w:eastAsia="Times New Roman" w:cs="Times New Roman"/>
      <w:kern w:val="0"/>
      <w14:ligatures w14:val="none"/>
    </w:rPr>
  </w:style>
  <w:style w:type="character" w:styleId="Strong">
    <w:name w:val="Strong"/>
    <w:basedOn w:val="DefaultParagraphFont"/>
    <w:qFormat/>
    <w:rsid w:val="00B5623A"/>
    <w:rPr>
      <w:b/>
      <w:bCs/>
    </w:rPr>
  </w:style>
  <w:style w:type="paragraph" w:styleId="Subheading" w:customStyle="1">
    <w:name w:val="Subheading"/>
    <w:basedOn w:val="Caption"/>
    <w:link w:val="SubheadingChar"/>
    <w:qFormat/>
    <w:rsid w:val="00B5623A"/>
  </w:style>
  <w:style w:type="character" w:styleId="CaptionChar" w:customStyle="1">
    <w:name w:val="Caption Char"/>
    <w:basedOn w:val="DefaultParagraphFont"/>
    <w:link w:val="Caption"/>
    <w:rsid w:val="00B5623A"/>
    <w:rPr>
      <w:rFonts w:ascii="Times New Roman Bold" w:hAnsi="Times New Roman Bold" w:eastAsia="Times New Roman" w:cs="Times New Roman"/>
      <w:b/>
      <w:bCs/>
      <w:caps/>
      <w:kern w:val="0"/>
      <w:szCs w:val="24"/>
      <w14:ligatures w14:val="none"/>
    </w:rPr>
  </w:style>
  <w:style w:type="character" w:styleId="SubheadingChar" w:customStyle="1">
    <w:name w:val="Subheading Char"/>
    <w:basedOn w:val="CaptionChar"/>
    <w:link w:val="Subheading"/>
    <w:rsid w:val="00B5623A"/>
    <w:rPr>
      <w:rFonts w:ascii="Times New Roman Bold" w:hAnsi="Times New Roman Bold" w:eastAsia="Times New Roman" w:cs="Times New Roman"/>
      <w:b/>
      <w:bCs/>
      <w:caps/>
      <w:kern w:val="0"/>
      <w:szCs w:val="24"/>
      <w14:ligatures w14:val="none"/>
    </w:rPr>
  </w:style>
  <w:style w:type="character" w:styleId="PlaceholderText">
    <w:name w:val="Placeholder Text"/>
    <w:basedOn w:val="DefaultParagraphFont"/>
    <w:uiPriority w:val="99"/>
    <w:semiHidden/>
    <w:rsid w:val="00B5623A"/>
    <w:rPr>
      <w:color w:val="808080"/>
    </w:rPr>
  </w:style>
  <w:style w:type="paragraph" w:styleId="TOC4">
    <w:name w:val="toc 4"/>
    <w:basedOn w:val="Normal"/>
    <w:uiPriority w:val="1"/>
    <w:qFormat/>
    <w:rsid w:val="00B5623A"/>
    <w:pPr>
      <w:widowControl w:val="0"/>
      <w:autoSpaceDE w:val="0"/>
      <w:autoSpaceDN w:val="0"/>
      <w:spacing w:before="37"/>
      <w:ind w:left="659"/>
    </w:pPr>
    <w:rPr>
      <w:rFonts w:ascii="Calibri" w:hAnsi="Calibri" w:eastAsia="Calibri" w:cs="Calibri"/>
      <w:b/>
      <w:bCs/>
      <w:i/>
      <w:sz w:val="22"/>
      <w:szCs w:val="22"/>
      <w:lang w:bidi="en-US"/>
    </w:rPr>
  </w:style>
  <w:style w:type="paragraph" w:styleId="TOC5">
    <w:name w:val="toc 5"/>
    <w:basedOn w:val="Normal"/>
    <w:uiPriority w:val="1"/>
    <w:qFormat/>
    <w:rsid w:val="00B5623A"/>
    <w:pPr>
      <w:widowControl w:val="0"/>
      <w:autoSpaceDE w:val="0"/>
      <w:autoSpaceDN w:val="0"/>
      <w:spacing w:before="37"/>
      <w:ind w:left="861"/>
    </w:pPr>
    <w:rPr>
      <w:rFonts w:ascii="Calibri" w:hAnsi="Calibri" w:eastAsia="Calibri" w:cs="Calibri"/>
      <w:sz w:val="20"/>
      <w:szCs w:val="20"/>
      <w:lang w:bidi="en-US"/>
    </w:rPr>
  </w:style>
  <w:style w:type="paragraph" w:styleId="TableParagraph" w:customStyle="1">
    <w:name w:val="Table Paragraph"/>
    <w:basedOn w:val="Normal"/>
    <w:uiPriority w:val="1"/>
    <w:qFormat/>
    <w:rsid w:val="00B5623A"/>
    <w:pPr>
      <w:widowControl w:val="0"/>
      <w:autoSpaceDE w:val="0"/>
      <w:autoSpaceDN w:val="0"/>
    </w:pPr>
    <w:rPr>
      <w:rFonts w:ascii="Calibri" w:hAnsi="Calibri" w:eastAsia="Calibri" w:cs="Calibri"/>
      <w:sz w:val="22"/>
      <w:szCs w:val="22"/>
      <w:lang w:bidi="en-US"/>
    </w:rPr>
  </w:style>
  <w:style w:type="character" w:styleId="ListParagraphChar" w:customStyle="1">
    <w:name w:val="List Paragraph Char"/>
    <w:aliases w:val="List Paragraph (numbered (a)) Char,List Paragraph1 Char,Project Profile name Char,Paragraphe de liste1 Char,Numbered paragraph Char,Medium Grid 1 - Accent 21 Char,Numbered List Paragraph Char,References Char,ReferencesCxSpLast Char"/>
    <w:basedOn w:val="DefaultParagraphFont"/>
    <w:link w:val="ListParagraph"/>
    <w:uiPriority w:val="34"/>
    <w:qFormat/>
    <w:rsid w:val="00B5623A"/>
  </w:style>
  <w:style w:type="character" w:styleId="UnresolvedMention">
    <w:name w:val="Unresolved Mention"/>
    <w:basedOn w:val="DefaultParagraphFont"/>
    <w:uiPriority w:val="99"/>
    <w:semiHidden/>
    <w:unhideWhenUsed/>
    <w:rsid w:val="00B5623A"/>
    <w:rPr>
      <w:color w:val="605E5C"/>
      <w:shd w:val="clear" w:color="auto" w:fill="E1DFDD"/>
    </w:rPr>
  </w:style>
  <w:style w:type="paragraph" w:styleId="xmsonormal" w:customStyle="1">
    <w:name w:val="x_msonormal"/>
    <w:basedOn w:val="Normal"/>
    <w:rsid w:val="00B5623A"/>
    <w:rPr>
      <w:rFonts w:ascii="Aptos" w:hAnsi="Aptos" w:cs="Apto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info.undp.org/sites/bpps/SES_Toolkit/Pages/Homepage.aspx" TargetMode="External" Id="rId8" /><Relationship Type="http://schemas.openxmlformats.org/officeDocument/2006/relationships/hyperlink" Target="http://www.pic.int/" TargetMode="External" Id="rId13" /><Relationship Type="http://schemas.openxmlformats.org/officeDocument/2006/relationships/customXml" Target="../customXml/item2.xml" Id="rId18" /><Relationship Type="http://schemas.openxmlformats.org/officeDocument/2006/relationships/settings" Target="settings.xml" Id="rId3" /><Relationship Type="http://schemas.openxmlformats.org/officeDocument/2006/relationships/hyperlink" Target="https://climateknowledgeportal.worldbank.org/country/tonga" TargetMode="External" Id="rId7" /><Relationship Type="http://schemas.openxmlformats.org/officeDocument/2006/relationships/hyperlink" Target="http://www.basel.int/" TargetMode="External" Id="rId12" /><Relationship Type="http://schemas.openxmlformats.org/officeDocument/2006/relationships/customXml" Target="../customXml/item1.xml" Id="rId17"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www.mercuryconvention.org/" TargetMode="Externa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hyperlink" Target="https://ozone.unep.org/treaties/montreal-protocol?q=treaties&amp;q=treaties/montreal-protocol" TargetMode="External" Id="rId10" /><Relationship Type="http://schemas.openxmlformats.org/officeDocument/2006/relationships/customXml" Target="../customXml/item3.xml" Id="rId19" /><Relationship Type="http://schemas.openxmlformats.org/officeDocument/2006/relationships/webSettings" Target="webSettings.xml" Id="rId4" /><Relationship Type="http://schemas.openxmlformats.org/officeDocument/2006/relationships/hyperlink" Target="http://ozone.unep.org/montreal-protocol-substances-deplete-ozone-layer/32506" TargetMode="External" Id="rId9" /><Relationship Type="http://schemas.openxmlformats.org/officeDocument/2006/relationships/hyperlink" Target="http://chm.pops.int/"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B0435 - Tonga - Cty Pgmm</OfficeCountry>
    <DocumentStatus xmlns="d9cf0e28-81d2-4dc7-8b10-820d80ed680d">Approved</DocumentStatus>
    <DocCoverageEndDate xmlns="d9cf0e28-81d2-4dc7-8b10-820d80ed680d">2027-05-04T04:00:00+00:00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 xsi:nil="true"/>
    <ProjectNumber xmlns="d9cf0e28-81d2-4dc7-8b10-820d80ed680d">01006126</ProjectNumber>
    <DocumentType xmlns="d9cf0e28-81d2-4dc7-8b10-820d80ed680d">Social and Environmental Standards (SES)</DocumentType>
    <Language xmlns="d9cf0e28-81d2-4dc7-8b10-820d80ed680d">English</Language>
    <AuthorName xmlns="d9cf0e28-81d2-4dc7-8b10-820d80ed680d">UNDP</AuthorName>
    <DocumentCategory xmlns="d9cf0e28-81d2-4dc7-8b10-820d80ed680d">Project</DocumentCategory>
    <OperatingUnit xmlns="d9cf0e28-81d2-4dc7-8b10-820d80ed680d">UNDP-FJI</OperatingUnit>
    <FocusArea xmlns="d9cf0e28-81d2-4dc7-8b10-820d80ed680d">Sustainable Development Pathways</FocusArea>
    <DocCoverageStartDate xmlns="d9cf0e28-81d2-4dc7-8b10-820d80ed680d">2026-05-18T04:00:00+00:00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9929B666-6AA4-45E6-90BE-0355683B24F3}"/>
</file>

<file path=customXml/itemProps2.xml><?xml version="1.0" encoding="utf-8"?>
<ds:datastoreItem xmlns:ds="http://schemas.openxmlformats.org/officeDocument/2006/customXml" ds:itemID="{194AC394-9161-482D-98E7-DFF755B35340}"/>
</file>

<file path=customXml/itemProps3.xml><?xml version="1.0" encoding="utf-8"?>
<ds:datastoreItem xmlns:ds="http://schemas.openxmlformats.org/officeDocument/2006/customXml" ds:itemID="{D9BAA663-4C05-453D-87D4-8FC9A947111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Carsten Germer</dc:creator>
  <cp:keywords/>
  <dc:description/>
  <cp:lastModifiedBy>Pinyavi Chaiwongsrisuk</cp:lastModifiedBy>
  <cp:revision>2</cp:revision>
  <dcterms:created xsi:type="dcterms:W3CDTF">2025-11-09T07:37:00Z</dcterms:created>
  <dcterms:modified xsi:type="dcterms:W3CDTF">2025-11-10T04:19:02Z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54dd3bc0-3ef8-4287-a112-fc60ab7607da</vt:lpwstr>
  </property>
  <property fmtid="{D5CDD505-2E9C-101B-9397-08002B2CF9AE}" pid="3" name="ContentTypeId">
    <vt:lpwstr>0x010100155F732436BD414ABE4F9007290F88BC</vt:lpwstr>
  </property>
  <property fmtid="{D5CDD505-2E9C-101B-9397-08002B2CF9AE}" pid="4" name="MediaServiceImageTags">
    <vt:lpwstr/>
  </property>
</Properties>
</file>